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C2083" w14:textId="77777777" w:rsidR="00577C37" w:rsidRPr="00284F9B" w:rsidRDefault="00577C37" w:rsidP="008D1F7F">
      <w:pPr>
        <w:jc w:val="center"/>
        <w:rPr>
          <w:b/>
          <w:i/>
          <w:sz w:val="24"/>
          <w:szCs w:val="24"/>
          <w:lang w:val="ru-RU"/>
        </w:rPr>
      </w:pPr>
      <w:r w:rsidRPr="00284F9B">
        <w:rPr>
          <w:rFonts w:cs="Sylfaen"/>
          <w:b/>
          <w:i/>
          <w:sz w:val="24"/>
          <w:szCs w:val="24"/>
        </w:rPr>
        <w:t>ՀՀ</w:t>
      </w:r>
      <w:r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Pr="00284F9B">
        <w:rPr>
          <w:rFonts w:cs="Sylfaen"/>
          <w:b/>
          <w:i/>
          <w:sz w:val="24"/>
          <w:szCs w:val="24"/>
        </w:rPr>
        <w:t>Սյունիքի</w:t>
      </w:r>
      <w:r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Pr="00284F9B">
        <w:rPr>
          <w:rFonts w:cs="Sylfaen"/>
          <w:b/>
          <w:i/>
          <w:sz w:val="24"/>
          <w:szCs w:val="24"/>
        </w:rPr>
        <w:t>մարզ</w:t>
      </w:r>
      <w:r w:rsidRPr="00284F9B">
        <w:rPr>
          <w:rFonts w:cs="Sylfaen"/>
          <w:b/>
          <w:i/>
          <w:sz w:val="24"/>
          <w:szCs w:val="24"/>
          <w:lang w:val="ru-RU"/>
        </w:rPr>
        <w:t xml:space="preserve">, </w:t>
      </w:r>
      <w:r w:rsidRPr="00284F9B">
        <w:rPr>
          <w:rFonts w:cs="Sylfaen"/>
          <w:b/>
          <w:i/>
          <w:sz w:val="24"/>
          <w:szCs w:val="24"/>
        </w:rPr>
        <w:t>Տեղ</w:t>
      </w:r>
      <w:r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Pr="00284F9B">
        <w:rPr>
          <w:rFonts w:cs="Sylfaen"/>
          <w:b/>
          <w:i/>
          <w:sz w:val="24"/>
          <w:szCs w:val="24"/>
        </w:rPr>
        <w:t>հ</w:t>
      </w:r>
      <w:r w:rsidR="003543CF" w:rsidRPr="00284F9B">
        <w:rPr>
          <w:rFonts w:cs="Sylfaen"/>
          <w:b/>
          <w:i/>
          <w:sz w:val="24"/>
          <w:szCs w:val="24"/>
          <w:lang w:val="ru-RU"/>
        </w:rPr>
        <w:t>ամայնք</w:t>
      </w:r>
    </w:p>
    <w:p w14:paraId="59A7EA46" w14:textId="77777777" w:rsidR="001F5C28" w:rsidRPr="00284F9B" w:rsidRDefault="001F5C28" w:rsidP="001F5C28">
      <w:pPr>
        <w:jc w:val="center"/>
        <w:rPr>
          <w:b/>
          <w:i/>
          <w:sz w:val="24"/>
          <w:szCs w:val="24"/>
          <w:lang w:val="ru-RU"/>
        </w:rPr>
      </w:pPr>
      <w:r w:rsidRPr="00284F9B">
        <w:rPr>
          <w:b/>
          <w:i/>
          <w:sz w:val="24"/>
          <w:szCs w:val="24"/>
          <w:lang w:val="ru-RU"/>
        </w:rPr>
        <w:t>(</w:t>
      </w:r>
      <w:r w:rsidR="00776288" w:rsidRPr="00284F9B">
        <w:rPr>
          <w:rFonts w:cs="Sylfaen"/>
          <w:b/>
          <w:i/>
          <w:sz w:val="24"/>
          <w:szCs w:val="24"/>
          <w:lang w:val="hy-AM"/>
        </w:rPr>
        <w:t>202</w:t>
      </w:r>
      <w:r w:rsidR="00375956" w:rsidRPr="00284F9B">
        <w:rPr>
          <w:rFonts w:cs="Sylfaen"/>
          <w:b/>
          <w:i/>
          <w:sz w:val="24"/>
          <w:szCs w:val="24"/>
          <w:lang w:val="ru-RU"/>
        </w:rPr>
        <w:t>2</w:t>
      </w:r>
      <w:r w:rsidR="000922EB" w:rsidRPr="00284F9B">
        <w:rPr>
          <w:rFonts w:cs="Sylfaen"/>
          <w:b/>
          <w:i/>
          <w:sz w:val="24"/>
          <w:szCs w:val="24"/>
          <w:lang w:val="ru-RU"/>
        </w:rPr>
        <w:t>թ</w:t>
      </w:r>
      <w:r w:rsidR="005019EB" w:rsidRPr="00284F9B">
        <w:rPr>
          <w:rFonts w:cs="Sylfaen"/>
          <w:b/>
          <w:i/>
          <w:sz w:val="24"/>
          <w:szCs w:val="24"/>
          <w:lang w:val="ru-RU"/>
        </w:rPr>
        <w:t xml:space="preserve">. </w:t>
      </w:r>
      <w:r w:rsidR="00CC2FAC" w:rsidRPr="00284F9B">
        <w:rPr>
          <w:rFonts w:cs="Sylfaen"/>
          <w:b/>
          <w:i/>
          <w:sz w:val="24"/>
          <w:szCs w:val="24"/>
          <w:lang w:val="ru-RU"/>
        </w:rPr>
        <w:t>2</w:t>
      </w:r>
      <w:r w:rsidR="00272BDF" w:rsidRPr="00284F9B">
        <w:rPr>
          <w:rFonts w:cs="Sylfaen"/>
          <w:b/>
          <w:i/>
          <w:sz w:val="24"/>
          <w:szCs w:val="24"/>
          <w:lang w:val="ru-RU"/>
        </w:rPr>
        <w:t>-</w:t>
      </w:r>
      <w:r w:rsidR="00CC2FAC" w:rsidRPr="00284F9B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284F9B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284F9B">
        <w:rPr>
          <w:rFonts w:cs="Sylfaen"/>
          <w:b/>
          <w:i/>
          <w:sz w:val="24"/>
          <w:szCs w:val="24"/>
          <w:lang w:val="ru-RU"/>
        </w:rPr>
        <w:t>կ</w:t>
      </w:r>
      <w:r w:rsidRPr="00284F9B">
        <w:rPr>
          <w:b/>
          <w:i/>
          <w:sz w:val="24"/>
          <w:szCs w:val="24"/>
          <w:lang w:val="ru-RU"/>
        </w:rPr>
        <w:t>)</w:t>
      </w:r>
    </w:p>
    <w:p w14:paraId="19D37179" w14:textId="77777777" w:rsidR="001F5C28" w:rsidRPr="00284F9B" w:rsidRDefault="007F2291" w:rsidP="001F5C28">
      <w:pPr>
        <w:jc w:val="both"/>
        <w:rPr>
          <w:sz w:val="24"/>
          <w:szCs w:val="24"/>
          <w:lang w:val="ru-RU"/>
        </w:rPr>
      </w:pPr>
      <w:r w:rsidRPr="00284F9B">
        <w:rPr>
          <w:rFonts w:cs="Sylfaen"/>
          <w:b/>
          <w:i/>
          <w:sz w:val="24"/>
          <w:szCs w:val="24"/>
          <w:lang w:val="ru-RU"/>
        </w:rPr>
        <w:t>1.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84F9B">
        <w:rPr>
          <w:rFonts w:cs="Sylfaen"/>
          <w:sz w:val="24"/>
          <w:szCs w:val="24"/>
          <w:lang w:val="ru-RU"/>
        </w:rPr>
        <w:t>՝</w:t>
      </w:r>
      <w:r w:rsidR="006B4461" w:rsidRPr="00284F9B">
        <w:rPr>
          <w:rFonts w:cs="Sylfaen"/>
          <w:sz w:val="24"/>
          <w:szCs w:val="24"/>
          <w:lang w:val="ru-RU"/>
        </w:rPr>
        <w:t xml:space="preserve"> </w:t>
      </w:r>
      <w:r w:rsidR="001F5C28" w:rsidRPr="00284F9B">
        <w:rPr>
          <w:b/>
          <w:sz w:val="24"/>
          <w:szCs w:val="24"/>
          <w:lang w:val="ru-RU"/>
        </w:rPr>
        <w:t>7</w:t>
      </w:r>
      <w:r w:rsidR="00F4187C" w:rsidRPr="00284F9B">
        <w:rPr>
          <w:b/>
          <w:sz w:val="24"/>
          <w:szCs w:val="24"/>
          <w:lang w:val="ru-RU"/>
        </w:rPr>
        <w:t>:</w:t>
      </w:r>
    </w:p>
    <w:p w14:paraId="5FB4F3F7" w14:textId="77777777" w:rsidR="001F5C28" w:rsidRPr="00284F9B" w:rsidRDefault="007F2291" w:rsidP="001F5C28">
      <w:pPr>
        <w:jc w:val="both"/>
        <w:rPr>
          <w:sz w:val="24"/>
          <w:szCs w:val="24"/>
          <w:lang w:val="ru-RU"/>
        </w:rPr>
      </w:pPr>
      <w:r w:rsidRPr="00284F9B">
        <w:rPr>
          <w:rFonts w:cs="Sylfaen"/>
          <w:b/>
          <w:i/>
          <w:sz w:val="24"/>
          <w:szCs w:val="24"/>
          <w:lang w:val="ru-RU"/>
        </w:rPr>
        <w:t>2.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Հրավիրված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84F9B">
        <w:rPr>
          <w:rFonts w:cs="Sylfaen"/>
          <w:sz w:val="24"/>
          <w:szCs w:val="24"/>
          <w:lang w:val="ru-RU"/>
        </w:rPr>
        <w:t>՝</w:t>
      </w:r>
      <w:r w:rsidR="006B4461" w:rsidRPr="00284F9B">
        <w:rPr>
          <w:rFonts w:cs="Sylfaen"/>
          <w:sz w:val="24"/>
          <w:szCs w:val="24"/>
          <w:lang w:val="ru-RU"/>
        </w:rPr>
        <w:t xml:space="preserve"> </w:t>
      </w:r>
      <w:r w:rsidR="003B69A4" w:rsidRPr="00284F9B">
        <w:rPr>
          <w:b/>
          <w:sz w:val="24"/>
          <w:szCs w:val="24"/>
          <w:lang w:val="ru-RU"/>
        </w:rPr>
        <w:t>13</w:t>
      </w:r>
      <w:r w:rsidR="001F5C28" w:rsidRPr="00284F9B">
        <w:rPr>
          <w:sz w:val="24"/>
          <w:szCs w:val="24"/>
          <w:lang w:val="ru-RU"/>
        </w:rPr>
        <w:t>:</w:t>
      </w:r>
    </w:p>
    <w:p w14:paraId="3C002FBC" w14:textId="032D8F8D" w:rsidR="001F5C28" w:rsidRPr="00284F9B" w:rsidRDefault="007F2291" w:rsidP="001F5C28">
      <w:pPr>
        <w:jc w:val="both"/>
        <w:rPr>
          <w:sz w:val="24"/>
          <w:szCs w:val="24"/>
          <w:lang w:val="ru-RU"/>
        </w:rPr>
      </w:pPr>
      <w:r w:rsidRPr="00284F9B">
        <w:rPr>
          <w:rFonts w:cs="Sylfaen"/>
          <w:b/>
          <w:i/>
          <w:sz w:val="24"/>
          <w:szCs w:val="24"/>
          <w:lang w:val="ru-RU"/>
        </w:rPr>
        <w:t>3.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Համայնքի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բնակիչների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քանակը՝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6F68F7">
        <w:rPr>
          <w:b/>
          <w:sz w:val="24"/>
          <w:szCs w:val="24"/>
          <w:lang w:val="ru-RU"/>
        </w:rPr>
        <w:t>40</w:t>
      </w:r>
      <w:r w:rsidR="001F5C28" w:rsidRPr="00284F9B">
        <w:rPr>
          <w:sz w:val="24"/>
          <w:szCs w:val="24"/>
          <w:lang w:val="ru-RU"/>
        </w:rPr>
        <w:t>:</w:t>
      </w:r>
    </w:p>
    <w:p w14:paraId="6E341370" w14:textId="77924F5F" w:rsidR="001F5C28" w:rsidRPr="00284F9B" w:rsidRDefault="007F2291" w:rsidP="001F5C28">
      <w:pPr>
        <w:jc w:val="both"/>
        <w:rPr>
          <w:b/>
          <w:sz w:val="24"/>
          <w:szCs w:val="24"/>
          <w:lang w:val="ru-RU"/>
        </w:rPr>
      </w:pPr>
      <w:r w:rsidRPr="00284F9B">
        <w:rPr>
          <w:rFonts w:cs="Sylfaen"/>
          <w:b/>
          <w:i/>
          <w:sz w:val="24"/>
          <w:szCs w:val="24"/>
          <w:lang w:val="ru-RU"/>
        </w:rPr>
        <w:t>4.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84F9B">
        <w:rPr>
          <w:rFonts w:cs="Sylfaen"/>
          <w:sz w:val="24"/>
          <w:szCs w:val="24"/>
          <w:lang w:val="ru-RU"/>
        </w:rPr>
        <w:t>՝</w:t>
      </w:r>
      <w:r w:rsidR="006F68F7">
        <w:rPr>
          <w:b/>
          <w:sz w:val="24"/>
          <w:szCs w:val="24"/>
          <w:lang w:val="ru-RU"/>
        </w:rPr>
        <w:t xml:space="preserve"> 38</w:t>
      </w:r>
      <w:r w:rsidR="00D842F8" w:rsidRPr="00284F9B">
        <w:rPr>
          <w:b/>
          <w:sz w:val="24"/>
          <w:szCs w:val="24"/>
          <w:lang w:val="hy-AM"/>
        </w:rPr>
        <w:t>, որից</w:t>
      </w:r>
      <w:r w:rsidR="006B4461" w:rsidRPr="00284F9B">
        <w:rPr>
          <w:b/>
          <w:sz w:val="24"/>
          <w:szCs w:val="24"/>
          <w:lang w:val="ru-RU"/>
        </w:rPr>
        <w:t>`</w:t>
      </w:r>
    </w:p>
    <w:p w14:paraId="5EDAAF37" w14:textId="77777777" w:rsidR="006B4461" w:rsidRPr="00284F9B" w:rsidRDefault="006B4461" w:rsidP="006B446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84F9B">
        <w:rPr>
          <w:sz w:val="24"/>
          <w:szCs w:val="24"/>
          <w:lang w:val="ru-RU"/>
        </w:rPr>
        <w:t>Տեղ բնակավայր՝</w:t>
      </w:r>
      <w:r w:rsidR="003B69A4" w:rsidRPr="00284F9B">
        <w:rPr>
          <w:sz w:val="24"/>
          <w:szCs w:val="24"/>
          <w:lang w:val="ru-RU"/>
        </w:rPr>
        <w:t xml:space="preserve"> 8</w:t>
      </w:r>
    </w:p>
    <w:p w14:paraId="0680B0D1" w14:textId="77777777" w:rsidR="006B4461" w:rsidRPr="00284F9B" w:rsidRDefault="006B4461" w:rsidP="006B446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84F9B">
        <w:rPr>
          <w:sz w:val="24"/>
          <w:szCs w:val="24"/>
          <w:lang w:val="ru-RU"/>
        </w:rPr>
        <w:t>Արավուս բնակավայր՝</w:t>
      </w:r>
      <w:r w:rsidR="003C29E0" w:rsidRPr="00284F9B">
        <w:rPr>
          <w:sz w:val="24"/>
          <w:szCs w:val="24"/>
          <w:lang w:val="ru-RU"/>
        </w:rPr>
        <w:t xml:space="preserve"> </w:t>
      </w:r>
      <w:r w:rsidR="003B69A4" w:rsidRPr="00284F9B">
        <w:rPr>
          <w:sz w:val="24"/>
          <w:szCs w:val="24"/>
          <w:lang w:val="hy-AM"/>
        </w:rPr>
        <w:t>4</w:t>
      </w:r>
    </w:p>
    <w:p w14:paraId="120C019E" w14:textId="77777777" w:rsidR="006B4461" w:rsidRPr="00284F9B" w:rsidRDefault="006B4461" w:rsidP="006B446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84F9B">
        <w:rPr>
          <w:sz w:val="24"/>
          <w:szCs w:val="24"/>
          <w:lang w:val="ru-RU"/>
        </w:rPr>
        <w:t>Կոռնիձոր բնակավայր՝</w:t>
      </w:r>
      <w:r w:rsidR="003B69A4" w:rsidRPr="00284F9B">
        <w:rPr>
          <w:sz w:val="24"/>
          <w:szCs w:val="24"/>
          <w:lang w:val="ru-RU"/>
        </w:rPr>
        <w:t xml:space="preserve"> 6</w:t>
      </w:r>
    </w:p>
    <w:p w14:paraId="71A6CD02" w14:textId="77777777" w:rsidR="006B4461" w:rsidRPr="00284F9B" w:rsidRDefault="006B4461" w:rsidP="006B446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84F9B">
        <w:rPr>
          <w:sz w:val="24"/>
          <w:szCs w:val="24"/>
          <w:lang w:val="ru-RU"/>
        </w:rPr>
        <w:t>Քարաշեն բնակավայր՝</w:t>
      </w:r>
      <w:r w:rsidR="003B69A4" w:rsidRPr="00284F9B">
        <w:rPr>
          <w:sz w:val="24"/>
          <w:szCs w:val="24"/>
          <w:lang w:val="ru-RU"/>
        </w:rPr>
        <w:t xml:space="preserve"> 5</w:t>
      </w:r>
    </w:p>
    <w:p w14:paraId="2713B1ED" w14:textId="77777777" w:rsidR="006B4461" w:rsidRPr="00284F9B" w:rsidRDefault="006B4461" w:rsidP="006B446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84F9B">
        <w:rPr>
          <w:sz w:val="24"/>
          <w:szCs w:val="24"/>
          <w:lang w:val="ru-RU"/>
        </w:rPr>
        <w:t>Խնածախ բնակավայր՝</w:t>
      </w:r>
      <w:r w:rsidR="003B69A4" w:rsidRPr="00284F9B">
        <w:rPr>
          <w:sz w:val="24"/>
          <w:szCs w:val="24"/>
          <w:lang w:val="ru-RU"/>
        </w:rPr>
        <w:t xml:space="preserve"> 5</w:t>
      </w:r>
    </w:p>
    <w:p w14:paraId="399D8FAA" w14:textId="429D7203" w:rsidR="006B4461" w:rsidRPr="00284F9B" w:rsidRDefault="006B4461" w:rsidP="006B446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84F9B">
        <w:rPr>
          <w:sz w:val="24"/>
          <w:szCs w:val="24"/>
          <w:lang w:val="ru-RU"/>
        </w:rPr>
        <w:t>Վաղատուր բնակավայր՝</w:t>
      </w:r>
      <w:r w:rsidR="006F68F7">
        <w:rPr>
          <w:sz w:val="24"/>
          <w:szCs w:val="24"/>
          <w:lang w:val="ru-RU"/>
        </w:rPr>
        <w:t xml:space="preserve"> 5</w:t>
      </w:r>
    </w:p>
    <w:p w14:paraId="6C9D39EE" w14:textId="35685FCF" w:rsidR="006B4461" w:rsidRPr="00284F9B" w:rsidRDefault="006B4461" w:rsidP="006B446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284F9B">
        <w:rPr>
          <w:sz w:val="24"/>
          <w:szCs w:val="24"/>
          <w:lang w:val="ru-RU"/>
        </w:rPr>
        <w:t>Խոզնավար բնակավայր՝</w:t>
      </w:r>
      <w:r w:rsidR="006F68F7">
        <w:rPr>
          <w:sz w:val="24"/>
          <w:szCs w:val="24"/>
          <w:lang w:val="ru-RU"/>
        </w:rPr>
        <w:t xml:space="preserve"> 5</w:t>
      </w:r>
    </w:p>
    <w:p w14:paraId="66C4631C" w14:textId="2AE7181A" w:rsidR="001F5C28" w:rsidRPr="00284F9B" w:rsidRDefault="007F2291" w:rsidP="001F5C28">
      <w:pPr>
        <w:jc w:val="both"/>
        <w:rPr>
          <w:sz w:val="24"/>
          <w:szCs w:val="24"/>
          <w:lang w:val="ru-RU"/>
        </w:rPr>
      </w:pPr>
      <w:r w:rsidRPr="00284F9B">
        <w:rPr>
          <w:rFonts w:cs="Sylfaen"/>
          <w:b/>
          <w:i/>
          <w:sz w:val="24"/>
          <w:szCs w:val="24"/>
          <w:lang w:val="ru-RU"/>
        </w:rPr>
        <w:t>5.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Ավագանու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նիստերի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ru-RU"/>
        </w:rPr>
        <w:t>քանակը՝</w:t>
      </w:r>
      <w:r w:rsidR="006B4461" w:rsidRPr="00284F9B">
        <w:rPr>
          <w:rFonts w:cs="Sylfaen"/>
          <w:b/>
          <w:i/>
          <w:sz w:val="24"/>
          <w:szCs w:val="24"/>
          <w:lang w:val="ru-RU"/>
        </w:rPr>
        <w:t xml:space="preserve">  </w:t>
      </w:r>
      <w:r w:rsidR="001F5C28" w:rsidRPr="00284F9B">
        <w:rPr>
          <w:rFonts w:cs="Sylfaen"/>
          <w:sz w:val="24"/>
          <w:szCs w:val="24"/>
        </w:rPr>
        <w:t>թվով</w:t>
      </w:r>
      <w:r w:rsidR="006B4461" w:rsidRPr="00284F9B">
        <w:rPr>
          <w:rFonts w:cs="Sylfaen"/>
          <w:sz w:val="24"/>
          <w:szCs w:val="24"/>
          <w:lang w:val="ru-RU"/>
        </w:rPr>
        <w:t xml:space="preserve">  </w:t>
      </w:r>
      <w:r w:rsidR="006F68F7">
        <w:rPr>
          <w:rFonts w:cs="Sylfaen"/>
          <w:b/>
          <w:sz w:val="24"/>
          <w:szCs w:val="24"/>
          <w:lang w:val="ru-RU"/>
        </w:rPr>
        <w:t>3</w:t>
      </w:r>
      <w:r w:rsidR="001F5C28" w:rsidRPr="00284F9B">
        <w:rPr>
          <w:sz w:val="24"/>
          <w:szCs w:val="24"/>
          <w:lang w:val="ru-RU"/>
        </w:rPr>
        <w:t>:</w:t>
      </w:r>
    </w:p>
    <w:p w14:paraId="171B088F" w14:textId="77777777" w:rsidR="000922EB" w:rsidRPr="00284F9B" w:rsidRDefault="007F2291" w:rsidP="000922EB">
      <w:pPr>
        <w:jc w:val="both"/>
        <w:rPr>
          <w:sz w:val="24"/>
          <w:szCs w:val="24"/>
          <w:lang w:val="ru-RU"/>
        </w:rPr>
      </w:pPr>
      <w:r w:rsidRPr="00284F9B">
        <w:rPr>
          <w:rFonts w:cs="Sylfaen"/>
          <w:b/>
          <w:sz w:val="24"/>
          <w:szCs w:val="24"/>
          <w:lang w:val="ru-RU"/>
        </w:rPr>
        <w:t>6.</w:t>
      </w:r>
      <w:r w:rsidR="006B4461" w:rsidRPr="00284F9B">
        <w:rPr>
          <w:rFonts w:cs="Sylfaen"/>
          <w:b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sz w:val="24"/>
          <w:szCs w:val="24"/>
          <w:lang w:val="ru-RU"/>
        </w:rPr>
        <w:t>Ավագանու</w:t>
      </w:r>
      <w:r w:rsidR="006B4461" w:rsidRPr="00284F9B">
        <w:rPr>
          <w:rFonts w:cs="Sylfaen"/>
          <w:b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sz w:val="24"/>
          <w:szCs w:val="24"/>
          <w:lang w:val="ru-RU"/>
        </w:rPr>
        <w:t>մշտական</w:t>
      </w:r>
      <w:r w:rsidR="006B4461" w:rsidRPr="00284F9B">
        <w:rPr>
          <w:rFonts w:cs="Sylfaen"/>
          <w:b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sz w:val="24"/>
          <w:szCs w:val="24"/>
          <w:lang w:val="ru-RU"/>
        </w:rPr>
        <w:t>հանձնաժողովների</w:t>
      </w:r>
      <w:r w:rsidR="006B4461" w:rsidRPr="00284F9B">
        <w:rPr>
          <w:rFonts w:cs="Sylfaen"/>
          <w:b/>
          <w:sz w:val="24"/>
          <w:szCs w:val="24"/>
          <w:lang w:val="ru-RU"/>
        </w:rPr>
        <w:t xml:space="preserve"> </w:t>
      </w:r>
      <w:r w:rsidR="001F5C28" w:rsidRPr="00284F9B">
        <w:rPr>
          <w:rFonts w:cs="Sylfaen"/>
          <w:b/>
          <w:sz w:val="24"/>
          <w:szCs w:val="24"/>
          <w:lang w:val="ru-RU"/>
        </w:rPr>
        <w:t>քանակը՝</w:t>
      </w:r>
      <w:r w:rsidR="006B4461" w:rsidRPr="00284F9B">
        <w:rPr>
          <w:rFonts w:cs="Sylfaen"/>
          <w:b/>
          <w:sz w:val="24"/>
          <w:szCs w:val="24"/>
          <w:lang w:val="ru-RU"/>
        </w:rPr>
        <w:t xml:space="preserve"> </w:t>
      </w:r>
      <w:r w:rsidRPr="00284F9B">
        <w:rPr>
          <w:rFonts w:cs="Sylfaen"/>
          <w:sz w:val="24"/>
          <w:szCs w:val="24"/>
        </w:rPr>
        <w:t>թվով</w:t>
      </w:r>
      <w:r w:rsidR="001F5C28" w:rsidRPr="00284F9B">
        <w:rPr>
          <w:rFonts w:cs="Sylfaen"/>
          <w:b/>
          <w:sz w:val="24"/>
          <w:szCs w:val="24"/>
          <w:lang w:val="ru-RU"/>
        </w:rPr>
        <w:t xml:space="preserve"> </w:t>
      </w:r>
      <w:r w:rsidR="006B4461" w:rsidRPr="00284F9B">
        <w:rPr>
          <w:rFonts w:cs="Sylfaen"/>
          <w:b/>
          <w:sz w:val="24"/>
          <w:szCs w:val="24"/>
          <w:lang w:val="ru-RU"/>
        </w:rPr>
        <w:t>3</w:t>
      </w:r>
      <w:r w:rsidR="001F5C28" w:rsidRPr="00284F9B">
        <w:rPr>
          <w:sz w:val="24"/>
          <w:szCs w:val="24"/>
          <w:lang w:val="ru-RU"/>
        </w:rPr>
        <w:t>:</w:t>
      </w:r>
    </w:p>
    <w:p w14:paraId="03241232" w14:textId="77777777" w:rsidR="000922EB" w:rsidRPr="00284F9B" w:rsidRDefault="000922EB" w:rsidP="006B4461">
      <w:pPr>
        <w:ind w:left="1134" w:hanging="283"/>
        <w:jc w:val="both"/>
        <w:rPr>
          <w:rFonts w:cs="Sylfaen"/>
          <w:sz w:val="24"/>
          <w:szCs w:val="24"/>
          <w:lang w:val="ru-RU"/>
        </w:rPr>
      </w:pPr>
      <w:r w:rsidRPr="00284F9B">
        <w:rPr>
          <w:rFonts w:cs="Sylfaen"/>
          <w:sz w:val="24"/>
          <w:szCs w:val="24"/>
          <w:lang w:val="ru-RU"/>
        </w:rPr>
        <w:t xml:space="preserve">1. </w:t>
      </w:r>
      <w:r w:rsidR="0055497B" w:rsidRPr="00284F9B">
        <w:rPr>
          <w:lang w:val="hy-AM"/>
        </w:rPr>
        <w:t xml:space="preserve">Մշակույթի, կրթության, սպորտի և սոցիալական </w:t>
      </w:r>
      <w:r w:rsidR="006B4461" w:rsidRPr="00284F9B">
        <w:rPr>
          <w:rFonts w:cs="Sylfaen"/>
        </w:rPr>
        <w:t>հարցերի</w:t>
      </w:r>
      <w:r w:rsidRPr="00284F9B">
        <w:rPr>
          <w:rFonts w:cs="Sylfaen"/>
          <w:sz w:val="24"/>
          <w:szCs w:val="24"/>
          <w:lang w:val="ru-RU"/>
        </w:rPr>
        <w:t xml:space="preserve">, </w:t>
      </w:r>
    </w:p>
    <w:p w14:paraId="19DABD24" w14:textId="77777777" w:rsidR="000922EB" w:rsidRPr="00284F9B" w:rsidRDefault="000922EB" w:rsidP="006B4461">
      <w:pPr>
        <w:ind w:left="1134" w:hanging="283"/>
        <w:jc w:val="both"/>
        <w:rPr>
          <w:rFonts w:cs="Sylfaen"/>
          <w:sz w:val="24"/>
          <w:szCs w:val="24"/>
          <w:lang w:val="ru-RU"/>
        </w:rPr>
      </w:pPr>
      <w:r w:rsidRPr="00284F9B">
        <w:rPr>
          <w:rFonts w:cs="Sylfaen"/>
          <w:sz w:val="24"/>
          <w:szCs w:val="24"/>
          <w:lang w:val="ru-RU"/>
        </w:rPr>
        <w:t xml:space="preserve">2. </w:t>
      </w:r>
      <w:r w:rsidR="006B4461" w:rsidRPr="00284F9B">
        <w:rPr>
          <w:rFonts w:cs="Sylfaen"/>
        </w:rPr>
        <w:t>ֆինանսավարկային</w:t>
      </w:r>
      <w:r w:rsidR="006B4461" w:rsidRPr="00284F9B">
        <w:rPr>
          <w:lang w:val="ru-RU"/>
        </w:rPr>
        <w:t xml:space="preserve">, </w:t>
      </w:r>
      <w:r w:rsidR="0055497B" w:rsidRPr="00284F9B">
        <w:rPr>
          <w:rFonts w:cs="Sylfaen"/>
          <w:lang w:val="hy-AM"/>
        </w:rPr>
        <w:t>իրավական</w:t>
      </w:r>
      <w:r w:rsidR="006B4461" w:rsidRPr="00284F9B">
        <w:rPr>
          <w:rFonts w:cs="Sylfaen"/>
          <w:lang w:val="ru-RU"/>
        </w:rPr>
        <w:t xml:space="preserve"> </w:t>
      </w:r>
      <w:r w:rsidR="006B4461" w:rsidRPr="00284F9B">
        <w:rPr>
          <w:rFonts w:cs="Sylfaen"/>
        </w:rPr>
        <w:t>և</w:t>
      </w:r>
      <w:r w:rsidR="006B4461" w:rsidRPr="00284F9B">
        <w:rPr>
          <w:rFonts w:cs="Sylfaen"/>
          <w:lang w:val="ru-RU"/>
        </w:rPr>
        <w:t xml:space="preserve"> </w:t>
      </w:r>
      <w:r w:rsidR="006B4461" w:rsidRPr="00284F9B">
        <w:rPr>
          <w:rFonts w:cs="Sylfaen"/>
        </w:rPr>
        <w:t>տնտեսական</w:t>
      </w:r>
      <w:r w:rsidR="006B4461" w:rsidRPr="00284F9B">
        <w:rPr>
          <w:rFonts w:cs="Sylfaen"/>
          <w:lang w:val="ru-RU"/>
        </w:rPr>
        <w:t xml:space="preserve"> </w:t>
      </w:r>
      <w:r w:rsidR="006B4461" w:rsidRPr="00284F9B">
        <w:rPr>
          <w:rFonts w:cs="Sylfaen"/>
        </w:rPr>
        <w:t>հարցերի</w:t>
      </w:r>
    </w:p>
    <w:p w14:paraId="7796D1AA" w14:textId="77777777" w:rsidR="000922EB" w:rsidRPr="00284F9B" w:rsidRDefault="000922EB" w:rsidP="006B4461">
      <w:pPr>
        <w:ind w:left="1134" w:hanging="283"/>
        <w:jc w:val="both"/>
        <w:rPr>
          <w:rFonts w:cs="Sylfaen"/>
          <w:sz w:val="24"/>
          <w:szCs w:val="24"/>
          <w:lang w:val="hy-AM"/>
        </w:rPr>
      </w:pPr>
      <w:r w:rsidRPr="00284F9B">
        <w:rPr>
          <w:rFonts w:cs="Sylfaen"/>
          <w:sz w:val="24"/>
          <w:szCs w:val="24"/>
          <w:lang w:val="ru-RU"/>
        </w:rPr>
        <w:t xml:space="preserve">3. </w:t>
      </w:r>
      <w:r w:rsidR="00CB11C4" w:rsidRPr="00284F9B">
        <w:rPr>
          <w:rFonts w:cs="Sylfaen"/>
          <w:lang w:val="hy-AM"/>
        </w:rPr>
        <w:t>Քաղաքաշինության և հողօգտագործման հարցերի:</w:t>
      </w:r>
    </w:p>
    <w:p w14:paraId="7E0C72D6" w14:textId="77777777" w:rsidR="00CF636D" w:rsidRPr="00CF636D" w:rsidRDefault="00CF636D" w:rsidP="00CF636D">
      <w:pPr>
        <w:ind w:left="993" w:hanging="284"/>
        <w:jc w:val="both"/>
        <w:rPr>
          <w:b/>
          <w:sz w:val="24"/>
          <w:szCs w:val="24"/>
          <w:lang w:val="hy-AM"/>
        </w:rPr>
      </w:pPr>
      <w:r w:rsidRPr="00CF636D">
        <w:rPr>
          <w:rFonts w:cs="Sylfaen"/>
          <w:b/>
          <w:i/>
          <w:sz w:val="24"/>
          <w:szCs w:val="24"/>
          <w:lang w:val="hy-AM"/>
        </w:rPr>
        <w:t>7.</w:t>
      </w:r>
      <w:r>
        <w:rPr>
          <w:rFonts w:cs="Sylfaen"/>
          <w:b/>
          <w:i/>
          <w:color w:val="FF0000"/>
          <w:sz w:val="24"/>
          <w:szCs w:val="24"/>
          <w:lang w:val="hy-AM"/>
        </w:rPr>
        <w:t xml:space="preserve"> </w:t>
      </w:r>
      <w:r>
        <w:rPr>
          <w:rFonts w:cs="Arial"/>
          <w:b/>
          <w:i/>
          <w:sz w:val="24"/>
          <w:szCs w:val="24"/>
          <w:lang w:val="hy-AM"/>
        </w:rPr>
        <w:t>Սոցիալական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>
        <w:rPr>
          <w:rFonts w:cs="Arial"/>
          <w:b/>
          <w:i/>
          <w:sz w:val="24"/>
          <w:szCs w:val="24"/>
          <w:lang w:val="hy-AM"/>
        </w:rPr>
        <w:t>աշխատողի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>
        <w:rPr>
          <w:rFonts w:cs="Arial"/>
          <w:b/>
          <w:i/>
          <w:sz w:val="24"/>
          <w:szCs w:val="24"/>
          <w:lang w:val="hy-AM"/>
        </w:rPr>
        <w:t>կողմից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>
        <w:rPr>
          <w:rFonts w:cs="Arial"/>
          <w:b/>
          <w:i/>
          <w:sz w:val="24"/>
          <w:szCs w:val="24"/>
          <w:lang w:val="hy-AM"/>
        </w:rPr>
        <w:t>տնային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>
        <w:rPr>
          <w:rFonts w:cs="Arial"/>
          <w:b/>
          <w:i/>
          <w:sz w:val="24"/>
          <w:szCs w:val="24"/>
          <w:lang w:val="hy-AM"/>
        </w:rPr>
        <w:t>այցելությունների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>
        <w:rPr>
          <w:rFonts w:cs="Arial"/>
          <w:b/>
          <w:i/>
          <w:sz w:val="24"/>
          <w:szCs w:val="24"/>
          <w:lang w:val="hy-AM"/>
        </w:rPr>
        <w:t xml:space="preserve">քանակը` </w:t>
      </w:r>
      <w:r w:rsidRPr="00CF636D">
        <w:rPr>
          <w:b/>
          <w:sz w:val="24"/>
          <w:szCs w:val="24"/>
          <w:lang w:val="hy-AM"/>
        </w:rPr>
        <w:t>28</w:t>
      </w:r>
    </w:p>
    <w:p w14:paraId="3E9E6F48" w14:textId="77777777" w:rsidR="00CF636D" w:rsidRDefault="00CF636D" w:rsidP="00CF636D">
      <w:pPr>
        <w:ind w:left="993" w:firstLine="267"/>
        <w:jc w:val="both"/>
        <w:rPr>
          <w:rFonts w:cs="Sylfaen"/>
          <w:color w:val="FF0000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Համայնքային սոցիալական աշխատանքի շրջանակներում տունայց է իրականցվել </w:t>
      </w:r>
      <w:r w:rsidRPr="00CF636D">
        <w:rPr>
          <w:rFonts w:cs="Sylfaen"/>
          <w:sz w:val="24"/>
          <w:szCs w:val="24"/>
          <w:lang w:val="hy-AM"/>
        </w:rPr>
        <w:t xml:space="preserve">28 </w:t>
      </w:r>
      <w:r>
        <w:rPr>
          <w:rFonts w:cs="Sylfaen"/>
          <w:sz w:val="24"/>
          <w:szCs w:val="24"/>
          <w:lang w:val="hy-AM"/>
        </w:rPr>
        <w:t xml:space="preserve">ընտանիք։ Ընտանիքներում  իրականացվել են «անհատական աշխատանքներ», որը համայնքային  սոցիալական աշխատանքի կարևորագույն կետերից է։ Այցելություններից և ընտանիքների խնդիրներին ծանոթանալուց հետո որոշ ընտանիքների համար կազմվել են այդ ընտանիքների անհատական պատմությունները, իսկ մյուսների համար կատարվել է ընտանիքի կարիքների գնահատում։ Հայկական Կարմիր Խաչի հետ ձեռք բերված համագործակցության արդյունքում հոգեբանական աջակցության դասընթացներ են կազմակերվել համայնքում, այցելություններ են կատարվել զոհվածների ընտանիքներ, նախատեսվում է տպագրել գրքույկ՝ նրանց և նրանց սխրանքի մասին հուշերով։ Հիմնական այցելություններից զատ՝ այցելություններ են կատարվել հաշվառված </w:t>
      </w:r>
      <w:r>
        <w:rPr>
          <w:rFonts w:cs="Sylfaen"/>
          <w:sz w:val="24"/>
          <w:szCs w:val="24"/>
          <w:lang w:val="hy-AM"/>
        </w:rPr>
        <w:lastRenderedPageBreak/>
        <w:t>խոցելի ընտանիքներ, անհրաժեշտության դեպքում ցուցաբերելով կարիքին համապատասխան աջակցություն։ Worldvision-ի հետ համագործակցության շրջանակներում 2 ընտանիքների համար կազմվել է ընտանիքի զարգացման ծրագիր, որի արդյունքում համապատասխանաբար ջերմոց ունենալու և նախընտրելի մասնագիտություն ստանալու/հետագայում աշխատանքով ապահովվելու հնարավորություն կտրվի շահառուներին։</w:t>
      </w:r>
    </w:p>
    <w:p w14:paraId="5F1FFA97" w14:textId="77777777" w:rsidR="00CF636D" w:rsidRDefault="00CF636D" w:rsidP="00CF636D">
      <w:pPr>
        <w:ind w:left="993" w:firstLine="267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Օրենքի շրջանակներում խոցելի ընտանիքներում եղող հաշմանդամներին, հոգեկան առողջության հետ կապված խնդիրներ ունեցող ընտանիքներին տրվել է իրենց հասանելիք դեղորայքն անվճար և 50% զեղչով ձեռք բերելու հնարավորություն, իսկ որոշ ընտանիքներ անապահովության միավորից կախված դեղորայքն անվճար ստանալու հնարավորություն են ունեցել։</w:t>
      </w:r>
    </w:p>
    <w:p w14:paraId="68DD6019" w14:textId="77777777" w:rsidR="00CF636D" w:rsidRDefault="00CF636D" w:rsidP="00CF636D">
      <w:pPr>
        <w:ind w:left="993" w:firstLine="267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ՏԻՄ-ին են դիմել սոցիալական տարբեր բնույթի հարցերով ու խնդիրներով, որոնց տրվել է համապատասխան ուղղորդում։ </w:t>
      </w:r>
    </w:p>
    <w:p w14:paraId="0FBC98D8" w14:textId="77777777" w:rsidR="00CF636D" w:rsidRDefault="00CF636D" w:rsidP="00CF636D">
      <w:pPr>
        <w:ind w:left="993" w:firstLine="267"/>
        <w:jc w:val="both"/>
        <w:rPr>
          <w:rFonts w:cs="Sylfaen"/>
          <w:color w:val="FF0000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Առանձին կազմակերպությունների հետ համագործակցության ընթացքում խոցելի խավին հնարավորություն է տրվել մասնակցելու դրամաշնորհային մրցույթին և ստանալու աջակցություն գյուղատնտեսական տեխնիկայի տեսքով։</w:t>
      </w:r>
      <w:r>
        <w:rPr>
          <w:rFonts w:cs="Sylfaen"/>
          <w:color w:val="FF0000"/>
          <w:sz w:val="24"/>
          <w:szCs w:val="24"/>
          <w:lang w:val="hy-AM"/>
        </w:rPr>
        <w:t xml:space="preserve"> </w:t>
      </w:r>
    </w:p>
    <w:p w14:paraId="51405050" w14:textId="77777777" w:rsidR="00CF636D" w:rsidRDefault="00CF636D" w:rsidP="00CF636D">
      <w:pPr>
        <w:ind w:left="993" w:firstLine="267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Պատշաճ համագործակցություն է իրականացվում հայ-ֆրանսիական ցերեկային վերականգնողական կենտրոնի հետ, որտեղ այցելում են հենաշարժողական խնդիրներ ունեցող անձինք՝ համայնքի տարբեր բնակավայրերից և պետք է նշել, որ դրական արդյունքներն ակնհայտ են։ Բարեգործական կազմակերպությունների և Հայ-ֆրանսիական վերականգնողական կենտրոնի կոորդինատոր Շ</w:t>
      </w:r>
      <w:r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>
        <w:rPr>
          <w:rFonts w:cs="Sylfaen"/>
          <w:sz w:val="24"/>
          <w:szCs w:val="24"/>
          <w:lang w:val="hy-AM"/>
        </w:rPr>
        <w:t xml:space="preserve"> Միրումյանի հետ համագործակցության և ջանքերի շնորհիվ համայնքի արդեն 2 հենաշարժողական լուրջ խնդիրներ ունեցող անձինք շուտով կունենան սանհանգույց և լոգարան՝ իրենց կարիքներին համապատասխան։ </w:t>
      </w:r>
    </w:p>
    <w:p w14:paraId="15BFEF90" w14:textId="77777777" w:rsidR="006B08ED" w:rsidRPr="000B161C" w:rsidRDefault="006B08ED" w:rsidP="000242AE">
      <w:pPr>
        <w:ind w:left="993" w:hanging="284"/>
        <w:jc w:val="both"/>
        <w:rPr>
          <w:b/>
          <w:i/>
          <w:color w:val="000000" w:themeColor="text1"/>
          <w:sz w:val="24"/>
          <w:szCs w:val="24"/>
          <w:lang w:val="hy-AM"/>
        </w:rPr>
      </w:pPr>
      <w:r w:rsidRPr="000B161C">
        <w:rPr>
          <w:rFonts w:cs="Sylfaen"/>
          <w:b/>
          <w:i/>
          <w:color w:val="000000" w:themeColor="text1"/>
          <w:sz w:val="24"/>
          <w:szCs w:val="24"/>
          <w:lang w:val="hy-AM"/>
        </w:rPr>
        <w:t>8. Նախադպրոցական և արտադպրոցական կրթության հաստատություններ կատարված այցեր</w:t>
      </w:r>
      <w:r w:rsidRPr="000B161C">
        <w:rPr>
          <w:b/>
          <w:i/>
          <w:color w:val="000000" w:themeColor="text1"/>
          <w:sz w:val="24"/>
          <w:szCs w:val="24"/>
          <w:lang w:val="hy-AM"/>
        </w:rPr>
        <w:t>՝</w:t>
      </w:r>
    </w:p>
    <w:p w14:paraId="7F56354F" w14:textId="77777777" w:rsidR="006B08ED" w:rsidRDefault="006B08ED" w:rsidP="000B161C">
      <w:pPr>
        <w:ind w:left="900" w:firstLine="267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0B161C">
        <w:rPr>
          <w:rFonts w:cs="Sylfaen"/>
          <w:color w:val="000000" w:themeColor="text1"/>
          <w:sz w:val="24"/>
          <w:szCs w:val="24"/>
          <w:lang w:val="hy-AM"/>
        </w:rPr>
        <w:t>ՆՈՒՀ-եր այցելություններ իրականացվել են</w:t>
      </w:r>
      <w:r w:rsidR="00A40D01" w:rsidRPr="000B161C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0B161C" w:rsidRPr="000B161C">
        <w:rPr>
          <w:rFonts w:cs="Sylfaen"/>
          <w:color w:val="000000" w:themeColor="text1"/>
          <w:sz w:val="24"/>
          <w:szCs w:val="24"/>
          <w:lang w:val="hy-AM"/>
        </w:rPr>
        <w:t xml:space="preserve">ապրիլ, մայիս և հունիս </w:t>
      </w:r>
      <w:r w:rsidR="00291EC8" w:rsidRPr="000B161C">
        <w:rPr>
          <w:rFonts w:cs="Sylfaen"/>
          <w:color w:val="000000" w:themeColor="text1"/>
          <w:sz w:val="24"/>
          <w:szCs w:val="24"/>
          <w:lang w:val="hy-AM"/>
        </w:rPr>
        <w:t>ամիսներին</w:t>
      </w:r>
      <w:r w:rsidR="000B161C" w:rsidRPr="000B161C">
        <w:rPr>
          <w:rFonts w:cs="Sylfaen"/>
          <w:color w:val="000000" w:themeColor="text1"/>
          <w:sz w:val="24"/>
          <w:szCs w:val="24"/>
          <w:lang w:val="hy-AM"/>
        </w:rPr>
        <w:t>։</w:t>
      </w:r>
      <w:r w:rsidR="00A40D01" w:rsidRPr="000B161C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</w:p>
    <w:p w14:paraId="29481B46" w14:textId="7AEC26F0" w:rsidR="000B161C" w:rsidRDefault="000B161C" w:rsidP="000B161C">
      <w:pPr>
        <w:ind w:left="900" w:firstLine="267"/>
        <w:jc w:val="both"/>
        <w:rPr>
          <w:rFonts w:cs="Sylfaen"/>
          <w:color w:val="000000" w:themeColor="text1"/>
          <w:sz w:val="24"/>
          <w:szCs w:val="24"/>
          <w:lang w:val="hy-AM"/>
        </w:rPr>
      </w:pPr>
      <w:r>
        <w:rPr>
          <w:rFonts w:cs="Sylfaen"/>
          <w:color w:val="000000" w:themeColor="text1"/>
          <w:sz w:val="24"/>
          <w:szCs w:val="24"/>
          <w:lang w:val="hy-AM"/>
        </w:rPr>
        <w:t>Կոռնիձորի ՆՈՒՀ-ին տրամադրվել է էլեկտրական դիմացկուն անջատիչ, որը ապահովելու է</w:t>
      </w:r>
      <w:r w:rsidR="007968C3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45696A">
        <w:rPr>
          <w:rFonts w:cs="Sylfaen"/>
          <w:color w:val="000000" w:themeColor="text1"/>
          <w:sz w:val="24"/>
          <w:szCs w:val="24"/>
          <w:lang w:val="hy-AM"/>
        </w:rPr>
        <w:t xml:space="preserve">հաստատուն 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հոսանքի առկայությունը նախակրթարանում ։</w:t>
      </w:r>
    </w:p>
    <w:p w14:paraId="2BF5FAF8" w14:textId="77777777" w:rsidR="00E02F86" w:rsidRDefault="007968C3" w:rsidP="000B161C">
      <w:pPr>
        <w:ind w:left="900" w:firstLine="267"/>
        <w:jc w:val="both"/>
        <w:rPr>
          <w:rFonts w:cs="Sylfaen"/>
          <w:color w:val="000000" w:themeColor="text1"/>
          <w:sz w:val="24"/>
          <w:szCs w:val="24"/>
          <w:lang w:val="hy-AM"/>
        </w:rPr>
      </w:pPr>
      <w:r>
        <w:rPr>
          <w:rFonts w:cs="Sylfaen"/>
          <w:color w:val="000000" w:themeColor="text1"/>
          <w:sz w:val="24"/>
          <w:szCs w:val="24"/>
          <w:lang w:val="hy-AM"/>
        </w:rPr>
        <w:t>Տեղի նախակրթարանին համայնքի կողմից տրվել է  լազերային տպիչ։</w:t>
      </w:r>
    </w:p>
    <w:p w14:paraId="4E4B24C5" w14:textId="5031A55E" w:rsidR="007968C3" w:rsidRDefault="007968C3" w:rsidP="000B161C">
      <w:pPr>
        <w:ind w:left="900" w:firstLine="267"/>
        <w:jc w:val="both"/>
        <w:rPr>
          <w:rFonts w:cs="Sylfaen"/>
          <w:color w:val="000000" w:themeColor="text1"/>
          <w:sz w:val="24"/>
          <w:szCs w:val="24"/>
          <w:lang w:val="hy-AM"/>
        </w:rPr>
      </w:pPr>
      <w:r>
        <w:rPr>
          <w:rFonts w:cs="Sylfaen"/>
          <w:color w:val="000000" w:themeColor="text1"/>
          <w:sz w:val="24"/>
          <w:szCs w:val="24"/>
          <w:lang w:val="hy-AM"/>
        </w:rPr>
        <w:lastRenderedPageBreak/>
        <w:t>Կոռնիձորի նախակրթարանի ավարտական խմբին թվով 12</w:t>
      </w:r>
      <w:r w:rsidR="00E02F86" w:rsidRPr="00E02F86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սաներ համայնքի ղեկավարի կողմից նվերներ են ստացել ավարտելու կապակցությամբ, համայնքի ղեկավարը նաև պատվոգրեր է հանձնել  </w:t>
      </w:r>
      <w:r w:rsidR="006F68F7">
        <w:rPr>
          <w:rFonts w:cs="Sylfaen"/>
          <w:color w:val="000000" w:themeColor="text1"/>
          <w:sz w:val="24"/>
          <w:szCs w:val="24"/>
          <w:lang w:val="hy-AM"/>
        </w:rPr>
        <w:t>նախադպրոցական հաստատության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6F68F7">
        <w:rPr>
          <w:rFonts w:cs="Sylfaen"/>
          <w:color w:val="000000" w:themeColor="text1"/>
          <w:sz w:val="24"/>
          <w:szCs w:val="24"/>
          <w:lang w:val="hy-AM"/>
        </w:rPr>
        <w:t>տնօրեն</w:t>
      </w:r>
      <w:r w:rsidR="003C7C74">
        <w:rPr>
          <w:rFonts w:cs="Sylfaen"/>
          <w:color w:val="000000" w:themeColor="text1"/>
          <w:sz w:val="24"/>
          <w:szCs w:val="24"/>
          <w:lang w:val="hy-AM"/>
        </w:rPr>
        <w:t>ին և դաստի</w:t>
      </w:r>
      <w:r w:rsidR="006F68F7">
        <w:rPr>
          <w:rFonts w:cs="Sylfaen"/>
          <w:color w:val="000000" w:themeColor="text1"/>
          <w:sz w:val="24"/>
          <w:szCs w:val="24"/>
          <w:lang w:val="hy-AM"/>
        </w:rPr>
        <w:t>ա</w:t>
      </w:r>
      <w:r w:rsidR="003C7C74">
        <w:rPr>
          <w:rFonts w:cs="Sylfaen"/>
          <w:color w:val="000000" w:themeColor="text1"/>
          <w:sz w:val="24"/>
          <w:szCs w:val="24"/>
          <w:lang w:val="hy-AM"/>
        </w:rPr>
        <w:t>րակներին։</w:t>
      </w:r>
    </w:p>
    <w:p w14:paraId="1311443D" w14:textId="77777777" w:rsidR="000B161C" w:rsidRPr="000B161C" w:rsidRDefault="000B161C" w:rsidP="000B161C">
      <w:pPr>
        <w:ind w:left="900" w:firstLine="267"/>
        <w:jc w:val="both"/>
        <w:rPr>
          <w:color w:val="000000" w:themeColor="text1"/>
          <w:sz w:val="24"/>
          <w:szCs w:val="24"/>
          <w:lang w:val="hy-AM"/>
        </w:rPr>
      </w:pPr>
    </w:p>
    <w:p w14:paraId="18739EE5" w14:textId="77777777" w:rsidR="006B08ED" w:rsidRPr="00284F9B" w:rsidRDefault="006B08ED" w:rsidP="006B08ED">
      <w:pPr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284F9B">
        <w:rPr>
          <w:rFonts w:cs="Sylfaen"/>
          <w:b/>
          <w:i/>
          <w:sz w:val="24"/>
          <w:szCs w:val="24"/>
          <w:lang w:val="hy-AM"/>
        </w:rPr>
        <w:t>9. Դպրոցական տարիքի երեխաների քանակը</w:t>
      </w:r>
      <w:r w:rsidRPr="00284F9B">
        <w:rPr>
          <w:b/>
          <w:i/>
          <w:sz w:val="24"/>
          <w:szCs w:val="24"/>
          <w:lang w:val="hy-AM"/>
        </w:rPr>
        <w:t xml:space="preserve">, </w:t>
      </w:r>
      <w:r w:rsidRPr="00284F9B">
        <w:rPr>
          <w:rFonts w:cs="Sylfaen"/>
          <w:b/>
          <w:i/>
          <w:sz w:val="24"/>
          <w:szCs w:val="24"/>
          <w:lang w:val="hy-AM"/>
        </w:rPr>
        <w:t xml:space="preserve">որոնք դուրս են մնացել ուսումնական պրոցեսից՝ </w:t>
      </w:r>
    </w:p>
    <w:p w14:paraId="26A37CA7" w14:textId="77777777" w:rsidR="006B08ED" w:rsidRPr="00284F9B" w:rsidRDefault="006B08ED" w:rsidP="006B08ED">
      <w:pPr>
        <w:ind w:left="720" w:firstLine="0"/>
        <w:jc w:val="both"/>
        <w:rPr>
          <w:sz w:val="24"/>
          <w:szCs w:val="24"/>
          <w:lang w:val="hy-AM"/>
        </w:rPr>
      </w:pPr>
      <w:r w:rsidRPr="00284F9B">
        <w:rPr>
          <w:rFonts w:cs="Sylfaen"/>
          <w:sz w:val="24"/>
          <w:szCs w:val="24"/>
          <w:lang w:val="hy-AM"/>
        </w:rPr>
        <w:t>այդպիսիք չկան:</w:t>
      </w:r>
    </w:p>
    <w:p w14:paraId="68F1D4C1" w14:textId="77777777" w:rsidR="006B08ED" w:rsidRPr="00564BB6" w:rsidRDefault="006B08ED" w:rsidP="006B08ED">
      <w:pPr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564BB6">
        <w:rPr>
          <w:rFonts w:cs="Sylfaen"/>
          <w:b/>
          <w:i/>
          <w:color w:val="000000" w:themeColor="text1"/>
          <w:sz w:val="24"/>
          <w:szCs w:val="24"/>
          <w:lang w:val="hy-AM"/>
        </w:rPr>
        <w:t>10. Հանրային միջոցառումներ՝</w:t>
      </w:r>
    </w:p>
    <w:p w14:paraId="207BD1E6" w14:textId="77777777" w:rsidR="00A40D01" w:rsidRPr="00564BB6" w:rsidRDefault="00A40D01" w:rsidP="00564BB6">
      <w:pPr>
        <w:jc w:val="both"/>
        <w:rPr>
          <w:rFonts w:cs="Arial"/>
          <w:bCs/>
          <w:iCs/>
          <w:color w:val="000000" w:themeColor="text1"/>
          <w:sz w:val="24"/>
          <w:szCs w:val="24"/>
          <w:lang w:val="hy-AM"/>
        </w:rPr>
      </w:pPr>
      <w:r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>2022</w:t>
      </w:r>
      <w:r w:rsidR="00A93B72"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>թ</w:t>
      </w:r>
      <w:r w:rsidR="00A93B72" w:rsidRPr="00564BB6">
        <w:rPr>
          <w:rFonts w:ascii="Cambria Math" w:hAnsi="Cambria Math" w:cs="Arial"/>
          <w:bCs/>
          <w:iCs/>
          <w:color w:val="000000" w:themeColor="text1"/>
          <w:sz w:val="24"/>
          <w:szCs w:val="24"/>
          <w:lang w:val="hy-AM"/>
        </w:rPr>
        <w:t>․</w:t>
      </w:r>
      <w:r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="00564BB6"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երկրորդ </w:t>
      </w:r>
      <w:r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>եռամսյա</w:t>
      </w:r>
      <w:r w:rsidR="00A93B72"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կում </w:t>
      </w:r>
      <w:r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 </w:t>
      </w:r>
      <w:r w:rsidR="00A93B72"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կատարվել են հետևյալ </w:t>
      </w:r>
      <w:r w:rsidR="00564BB6"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հանրային </w:t>
      </w:r>
      <w:r w:rsidR="00A93B72"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>միջոցառումնները</w:t>
      </w:r>
      <w:r w:rsidRPr="00564BB6">
        <w:rPr>
          <w:rFonts w:cs="Arial"/>
          <w:bCs/>
          <w:iCs/>
          <w:color w:val="000000" w:themeColor="text1"/>
          <w:sz w:val="24"/>
          <w:szCs w:val="24"/>
          <w:lang w:val="hy-AM"/>
        </w:rPr>
        <w:t>,</w:t>
      </w:r>
    </w:p>
    <w:p w14:paraId="4930199B" w14:textId="77777777" w:rsidR="00564BB6" w:rsidRPr="004540D7" w:rsidRDefault="00564BB6" w:rsidP="00564BB6">
      <w:pPr>
        <w:pStyle w:val="ListParagraph"/>
        <w:numPr>
          <w:ilvl w:val="0"/>
          <w:numId w:val="5"/>
        </w:numPr>
        <w:jc w:val="both"/>
        <w:rPr>
          <w:b/>
          <w:i/>
          <w:color w:val="000000" w:themeColor="text1"/>
          <w:sz w:val="24"/>
          <w:szCs w:val="24"/>
          <w:lang w:val="hy-AM"/>
        </w:rPr>
      </w:pPr>
      <w:r w:rsidRPr="004540D7">
        <w:rPr>
          <w:rFonts w:cs="Arial"/>
          <w:bCs/>
          <w:iCs/>
          <w:color w:val="000000" w:themeColor="text1"/>
          <w:sz w:val="24"/>
          <w:szCs w:val="24"/>
          <w:lang w:val="hy-AM"/>
        </w:rPr>
        <w:t>Ապրիլի 7-ի կապակցությամբ միջոցառում է տեղի ունեցել մշակույթի տանը</w:t>
      </w:r>
      <w:r w:rsidR="00E42B00">
        <w:rPr>
          <w:rFonts w:cs="Arial"/>
          <w:bCs/>
          <w:iCs/>
          <w:color w:val="000000" w:themeColor="text1"/>
          <w:sz w:val="24"/>
          <w:szCs w:val="24"/>
          <w:lang w:val="hy-AM"/>
        </w:rPr>
        <w:t>,</w:t>
      </w:r>
    </w:p>
    <w:p w14:paraId="555319DC" w14:textId="77777777" w:rsidR="00564BB6" w:rsidRPr="004540D7" w:rsidRDefault="00564BB6" w:rsidP="00564BB6">
      <w:pPr>
        <w:pStyle w:val="ListParagraph"/>
        <w:numPr>
          <w:ilvl w:val="0"/>
          <w:numId w:val="5"/>
        </w:numPr>
        <w:jc w:val="both"/>
        <w:rPr>
          <w:b/>
          <w:i/>
          <w:color w:val="000000" w:themeColor="text1"/>
          <w:sz w:val="24"/>
          <w:szCs w:val="24"/>
          <w:lang w:val="hy-AM"/>
        </w:rPr>
      </w:pPr>
      <w:r w:rsidRPr="004540D7">
        <w:rPr>
          <w:rFonts w:cs="Arial"/>
          <w:bCs/>
          <w:iCs/>
          <w:color w:val="000000" w:themeColor="text1"/>
          <w:sz w:val="24"/>
          <w:szCs w:val="24"/>
          <w:lang w:val="hy-AM"/>
        </w:rPr>
        <w:t>Մայիսի 9-ի</w:t>
      </w:r>
      <w:r w:rsidR="00E42B00">
        <w:rPr>
          <w:rFonts w:cs="Arial"/>
          <w:bCs/>
          <w:iCs/>
          <w:color w:val="000000" w:themeColor="text1"/>
          <w:sz w:val="24"/>
          <w:szCs w:val="24"/>
          <w:lang w:val="hy-AM"/>
        </w:rPr>
        <w:t>,</w:t>
      </w:r>
      <w:r w:rsidRPr="004540D7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 հաղթանակի օրվա առթիվ </w:t>
      </w:r>
      <w:r w:rsidR="004540D7" w:rsidRPr="004540D7">
        <w:rPr>
          <w:rFonts w:cs="Arial"/>
          <w:bCs/>
          <w:iCs/>
          <w:color w:val="000000" w:themeColor="text1"/>
          <w:sz w:val="24"/>
          <w:szCs w:val="24"/>
          <w:lang w:val="hy-AM"/>
        </w:rPr>
        <w:t>հանդիսավոր միջոցառում է տեղի ունեցել համայնքի բոլոր բնակավայրերում և դպրոցներում</w:t>
      </w:r>
      <w:r w:rsidR="00A40D01" w:rsidRPr="004540D7"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 </w:t>
      </w:r>
    </w:p>
    <w:p w14:paraId="701402DB" w14:textId="77777777" w:rsidR="004540D7" w:rsidRPr="004540D7" w:rsidRDefault="004540D7" w:rsidP="00564BB6">
      <w:pPr>
        <w:pStyle w:val="ListParagraph"/>
        <w:numPr>
          <w:ilvl w:val="0"/>
          <w:numId w:val="5"/>
        </w:numPr>
        <w:jc w:val="both"/>
        <w:rPr>
          <w:b/>
          <w:i/>
          <w:color w:val="000000" w:themeColor="text1"/>
          <w:sz w:val="24"/>
          <w:szCs w:val="24"/>
          <w:lang w:val="hy-AM"/>
        </w:rPr>
      </w:pPr>
      <w:r>
        <w:rPr>
          <w:rFonts w:cs="Arial"/>
          <w:bCs/>
          <w:iCs/>
          <w:color w:val="000000" w:themeColor="text1"/>
          <w:sz w:val="24"/>
          <w:szCs w:val="24"/>
          <w:lang w:val="hy-AM"/>
        </w:rPr>
        <w:t>Կատարվել են այցելություններ՝ Գորիսի  զինվորական պանթեոն և հերոսների անհատական գերեզմաններ։</w:t>
      </w:r>
    </w:p>
    <w:p w14:paraId="4ABE8804" w14:textId="2064B3DF" w:rsidR="004540D7" w:rsidRPr="004540D7" w:rsidRDefault="004540D7" w:rsidP="00564BB6">
      <w:pPr>
        <w:pStyle w:val="ListParagraph"/>
        <w:numPr>
          <w:ilvl w:val="0"/>
          <w:numId w:val="5"/>
        </w:numPr>
        <w:jc w:val="both"/>
        <w:rPr>
          <w:b/>
          <w:i/>
          <w:color w:val="000000" w:themeColor="text1"/>
          <w:sz w:val="24"/>
          <w:szCs w:val="24"/>
          <w:lang w:val="hy-AM"/>
        </w:rPr>
      </w:pPr>
      <w:r>
        <w:rPr>
          <w:rFonts w:cs="Arial"/>
          <w:bCs/>
          <w:iCs/>
          <w:color w:val="000000" w:themeColor="text1"/>
          <w:sz w:val="24"/>
          <w:szCs w:val="24"/>
          <w:lang w:val="hy-AM"/>
        </w:rPr>
        <w:t>Հունիսի մեկի կապակցությամբ երեխաների իրավունքների պաշտպանության միջազգային օրը</w:t>
      </w:r>
      <w:r w:rsidR="00E02F86" w:rsidRPr="00E02F86">
        <w:rPr>
          <w:rFonts w:cs="Arial"/>
          <w:bCs/>
          <w:iCs/>
          <w:color w:val="000000" w:themeColor="text1"/>
          <w:sz w:val="24"/>
          <w:szCs w:val="24"/>
          <w:lang w:val="hy-AM"/>
        </w:rPr>
        <w:t>,</w:t>
      </w:r>
      <w:r>
        <w:rPr>
          <w:rFonts w:cs="Arial"/>
          <w:bCs/>
          <w:iCs/>
          <w:color w:val="000000" w:themeColor="text1"/>
          <w:sz w:val="24"/>
          <w:szCs w:val="24"/>
          <w:lang w:val="hy-AM"/>
        </w:rPr>
        <w:t xml:space="preserve"> Տեղ բնակավայրի մշակույթի տան այգում տեղի է ունեցել մեծ միջոցառում , որի ընթացքում համայնքի ղեկավարի կողմից նվերներ  են բաժանվել մանուկներին</w:t>
      </w:r>
    </w:p>
    <w:p w14:paraId="0A74D00E" w14:textId="77777777" w:rsidR="004540D7" w:rsidRPr="00E42B00" w:rsidRDefault="004540D7" w:rsidP="00564BB6">
      <w:pPr>
        <w:pStyle w:val="ListParagraph"/>
        <w:numPr>
          <w:ilvl w:val="0"/>
          <w:numId w:val="5"/>
        </w:numPr>
        <w:jc w:val="both"/>
        <w:rPr>
          <w:color w:val="000000" w:themeColor="text1"/>
          <w:sz w:val="24"/>
          <w:szCs w:val="24"/>
          <w:lang w:val="hy-AM"/>
        </w:rPr>
      </w:pPr>
      <w:r w:rsidRPr="00E42B00">
        <w:rPr>
          <w:color w:val="000000" w:themeColor="text1"/>
          <w:sz w:val="24"/>
          <w:szCs w:val="24"/>
          <w:lang w:val="hy-AM"/>
        </w:rPr>
        <w:t xml:space="preserve">Դպրոցական վերջին զանգի կապակցությամբ </w:t>
      </w:r>
      <w:r w:rsidR="00E42B00" w:rsidRPr="00E42B00">
        <w:rPr>
          <w:color w:val="000000" w:themeColor="text1"/>
          <w:sz w:val="24"/>
          <w:szCs w:val="24"/>
          <w:lang w:val="hy-AM"/>
        </w:rPr>
        <w:t>համայնքի ղեկավարի կողմից պարգևատրվել են բոլոր շրջանավարտները, յուրաքանչյուրը 5000-ական դրամներով</w:t>
      </w:r>
      <w:r w:rsidR="00E42B00">
        <w:rPr>
          <w:color w:val="000000" w:themeColor="text1"/>
          <w:sz w:val="24"/>
          <w:szCs w:val="24"/>
          <w:lang w:val="hy-AM"/>
        </w:rPr>
        <w:t>։</w:t>
      </w:r>
    </w:p>
    <w:p w14:paraId="3E5E7151" w14:textId="77777777" w:rsidR="001F5C28" w:rsidRPr="00564BB6" w:rsidRDefault="007F2291" w:rsidP="00E42B00">
      <w:pPr>
        <w:ind w:left="709" w:firstLine="0"/>
        <w:jc w:val="both"/>
        <w:rPr>
          <w:b/>
          <w:i/>
          <w:sz w:val="24"/>
          <w:szCs w:val="24"/>
          <w:lang w:val="hy-AM"/>
        </w:rPr>
      </w:pPr>
      <w:r w:rsidRPr="00564BB6">
        <w:rPr>
          <w:rFonts w:cs="Sylfaen"/>
          <w:b/>
          <w:i/>
          <w:sz w:val="24"/>
          <w:szCs w:val="24"/>
          <w:lang w:val="hy-AM"/>
        </w:rPr>
        <w:t>11.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Սահմանափակ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ֆիզիկական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ունեցող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ընտրողների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ընտրական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իրավունքի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իրականացման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ապահովելու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համար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տեղամասային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ձեռնարկված</w:t>
      </w:r>
      <w:r w:rsidR="004A3F5A" w:rsidRPr="00564BB6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64BB6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482E0E29" w14:textId="77777777" w:rsidR="001F5C28" w:rsidRPr="00284F9B" w:rsidRDefault="001F5C28" w:rsidP="00735FEE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284F9B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4A3F5A" w:rsidRPr="00284F9B">
        <w:rPr>
          <w:rFonts w:cs="Sylfaen"/>
          <w:sz w:val="24"/>
          <w:szCs w:val="24"/>
          <w:lang w:val="hy-AM"/>
        </w:rPr>
        <w:t xml:space="preserve"> </w:t>
      </w:r>
      <w:r w:rsidR="00D33D16" w:rsidRPr="00284F9B">
        <w:rPr>
          <w:rFonts w:cs="Sylfaen"/>
          <w:sz w:val="24"/>
          <w:szCs w:val="24"/>
          <w:lang w:val="hy-AM"/>
        </w:rPr>
        <w:t>օրենքով սահմանված կարգով:</w:t>
      </w:r>
    </w:p>
    <w:p w14:paraId="29E21DA7" w14:textId="6B2E3CD2" w:rsidR="001F5C28" w:rsidRDefault="007F2291" w:rsidP="008842A0">
      <w:pPr>
        <w:ind w:left="720" w:firstLine="0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12.</w:t>
      </w:r>
      <w:r w:rsidR="004A3F5A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Աղբահանության</w:t>
      </w:r>
      <w:r w:rsidR="004A3F5A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և</w:t>
      </w:r>
      <w:r w:rsidR="004A3F5A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սանիտարական</w:t>
      </w:r>
      <w:r w:rsidR="004A3F5A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մաքրման</w:t>
      </w:r>
      <w:r w:rsidR="004A3F5A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աշխատանքների</w:t>
      </w:r>
      <w:r w:rsidR="004A3F5A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իրականացում՝</w:t>
      </w:r>
    </w:p>
    <w:p w14:paraId="67E03760" w14:textId="76B1BE09" w:rsidR="0045696A" w:rsidRPr="0045696A" w:rsidRDefault="0045696A" w:rsidP="008842A0">
      <w:pPr>
        <w:ind w:left="720" w:firstLine="0"/>
        <w:jc w:val="both"/>
        <w:rPr>
          <w:rFonts w:cs="Sylfaen"/>
          <w:bCs/>
          <w:iCs/>
          <w:color w:val="000000" w:themeColor="text1"/>
          <w:sz w:val="24"/>
          <w:szCs w:val="24"/>
          <w:lang w:val="hy-AM"/>
        </w:rPr>
      </w:pPr>
      <w:r w:rsidRPr="0045696A">
        <w:rPr>
          <w:rFonts w:cs="Sylfaen"/>
          <w:bCs/>
          <w:iCs/>
          <w:color w:val="000000" w:themeColor="text1"/>
          <w:sz w:val="24"/>
          <w:szCs w:val="24"/>
          <w:lang w:val="hy-AM"/>
        </w:rPr>
        <w:lastRenderedPageBreak/>
        <w:t>Երկրորդ եռամսյակում հ</w:t>
      </w:r>
      <w:r>
        <w:rPr>
          <w:rFonts w:cs="Sylfaen"/>
          <w:bCs/>
          <w:iCs/>
          <w:color w:val="000000" w:themeColor="text1"/>
          <w:sz w:val="24"/>
          <w:szCs w:val="24"/>
          <w:lang w:val="hy-AM"/>
        </w:rPr>
        <w:t>ա</w:t>
      </w:r>
      <w:r w:rsidRPr="0045696A">
        <w:rPr>
          <w:rFonts w:cs="Sylfaen"/>
          <w:bCs/>
          <w:iCs/>
          <w:color w:val="000000" w:themeColor="text1"/>
          <w:sz w:val="24"/>
          <w:szCs w:val="24"/>
          <w:lang w:val="hy-AM"/>
        </w:rPr>
        <w:t>մապետական շաբաթօրյակի շրջանակներում աղբից և կեղտից մաքրվել են համայնքային բոլոր փողոցները, մայթերը, հասարակական և մշակութային վայրերը։</w:t>
      </w:r>
    </w:p>
    <w:p w14:paraId="40112110" w14:textId="77777777" w:rsidR="005E4ABD" w:rsidRPr="0045696A" w:rsidRDefault="007F2291" w:rsidP="007F2291">
      <w:pPr>
        <w:ind w:left="720"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13.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Համայնքի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վարչական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տարածքում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բիզնես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գործունեություն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իրականացնող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գործարարների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և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ձեռնարկատերերի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հետ</w:t>
      </w:r>
      <w:r w:rsidR="00577C37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45696A">
        <w:rPr>
          <w:rFonts w:cs="Sylfaen"/>
          <w:b/>
          <w:i/>
          <w:color w:val="000000" w:themeColor="text1"/>
          <w:sz w:val="24"/>
          <w:szCs w:val="24"/>
          <w:lang w:val="hy-AM"/>
        </w:rPr>
        <w:t>հանդիպումներ</w:t>
      </w:r>
      <w:r w:rsidRPr="0045696A">
        <w:rPr>
          <w:rFonts w:cs="Sylfaen"/>
          <w:color w:val="000000" w:themeColor="text1"/>
          <w:sz w:val="24"/>
          <w:szCs w:val="24"/>
          <w:lang w:val="hy-AM"/>
        </w:rPr>
        <w:t>՝</w:t>
      </w:r>
    </w:p>
    <w:p w14:paraId="4189AA7E" w14:textId="540ADD2C" w:rsidR="00CB11C4" w:rsidRPr="0045696A" w:rsidRDefault="00CB11C4" w:rsidP="0045696A">
      <w:pPr>
        <w:spacing w:after="160"/>
        <w:ind w:left="360" w:firstLine="0"/>
        <w:contextualSpacing/>
        <w:jc w:val="both"/>
        <w:rPr>
          <w:color w:val="000000" w:themeColor="text1"/>
          <w:sz w:val="24"/>
          <w:lang w:val="hy-AM"/>
        </w:rPr>
      </w:pPr>
      <w:r w:rsidRPr="0045696A">
        <w:rPr>
          <w:rFonts w:cs="Sylfaen"/>
          <w:color w:val="000000" w:themeColor="text1"/>
          <w:sz w:val="24"/>
          <w:lang w:val="hy-AM"/>
        </w:rPr>
        <w:t xml:space="preserve">Համայնքի ղեկավարի կողմից այցելություններ են կատարվել համայնքի </w:t>
      </w:r>
      <w:r w:rsidR="0045696A">
        <w:rPr>
          <w:rFonts w:cs="Sylfaen"/>
          <w:color w:val="000000" w:themeColor="text1"/>
          <w:sz w:val="24"/>
          <w:lang w:val="hy-AM"/>
        </w:rPr>
        <w:t>կաթի արտադրությամբ զբաղվող ձեռնարկություններ և ձեռք են բերվել պայմանավորվածություններ կաթնամթերքի որակի և գնային փոփոխությունների կատարման վերաբերյալ , որոնք դրական ազդեցություն են ունեցել նոր շուկայական աշխուժություն ունենալու կապակցությ</w:t>
      </w:r>
      <w:r w:rsidR="001515B3">
        <w:rPr>
          <w:rFonts w:cs="Sylfaen"/>
          <w:color w:val="000000" w:themeColor="text1"/>
          <w:sz w:val="24"/>
          <w:lang w:val="hy-AM"/>
        </w:rPr>
        <w:t>ամբ։</w:t>
      </w:r>
    </w:p>
    <w:p w14:paraId="595E7153" w14:textId="77777777" w:rsidR="001F5C28" w:rsidRPr="00284F9B" w:rsidRDefault="0013524F" w:rsidP="003901D1">
      <w:pPr>
        <w:spacing w:after="160"/>
        <w:ind w:left="360" w:firstLine="0"/>
        <w:contextualSpacing/>
        <w:jc w:val="both"/>
        <w:rPr>
          <w:b/>
          <w:i/>
          <w:sz w:val="24"/>
          <w:szCs w:val="24"/>
          <w:lang w:val="hy-AM"/>
        </w:rPr>
      </w:pPr>
      <w:r w:rsidRPr="00284F9B">
        <w:rPr>
          <w:sz w:val="24"/>
          <w:lang w:val="hy-AM"/>
        </w:rPr>
        <w:t xml:space="preserve">       </w:t>
      </w:r>
      <w:r w:rsidR="007F2291" w:rsidRPr="00284F9B">
        <w:rPr>
          <w:rFonts w:cs="Sylfaen"/>
          <w:b/>
          <w:i/>
          <w:sz w:val="24"/>
          <w:szCs w:val="24"/>
          <w:lang w:val="hy-AM"/>
        </w:rPr>
        <w:t>14.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Համայնքի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կառավարման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284F9B">
        <w:rPr>
          <w:b/>
          <w:i/>
          <w:sz w:val="24"/>
          <w:szCs w:val="24"/>
          <w:lang w:val="hy-AM"/>
        </w:rPr>
        <w:t xml:space="preserve"> (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ՀԿՏՀ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կամ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284F9B">
        <w:rPr>
          <w:b/>
          <w:i/>
          <w:sz w:val="24"/>
          <w:szCs w:val="24"/>
          <w:lang w:val="hy-AM"/>
        </w:rPr>
        <w:t>)</w:t>
      </w:r>
      <w:r w:rsidR="00577C37" w:rsidRPr="00284F9B">
        <w:rPr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լիարժեք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և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արդյունավետ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շահագործման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284F9B">
        <w:rPr>
          <w:rFonts w:cs="Sylfaen"/>
          <w:b/>
          <w:i/>
          <w:sz w:val="24"/>
          <w:szCs w:val="24"/>
          <w:lang w:val="hy-AM"/>
        </w:rPr>
        <w:t>՝</w:t>
      </w:r>
    </w:p>
    <w:p w14:paraId="172E56EB" w14:textId="77777777" w:rsidR="00D30A59" w:rsidRPr="00284F9B" w:rsidRDefault="00D30A59" w:rsidP="00735FEE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284F9B">
        <w:rPr>
          <w:rFonts w:cs="Sylfaen"/>
          <w:sz w:val="24"/>
          <w:szCs w:val="24"/>
          <w:lang w:val="hy-AM"/>
        </w:rPr>
        <w:t xml:space="preserve">Ապահովվում է </w:t>
      </w:r>
      <w:r w:rsidR="00577C37" w:rsidRPr="00284F9B">
        <w:rPr>
          <w:rFonts w:cs="Sylfaen"/>
          <w:sz w:val="24"/>
          <w:szCs w:val="24"/>
          <w:lang w:val="hy-AM"/>
        </w:rPr>
        <w:t>tegh</w:t>
      </w:r>
      <w:r w:rsidRPr="00284F9B">
        <w:rPr>
          <w:rFonts w:cs="Sylfaen"/>
          <w:sz w:val="24"/>
          <w:szCs w:val="24"/>
          <w:lang w:val="hy-AM"/>
        </w:rPr>
        <w:t>.am</w:t>
      </w:r>
      <w:r w:rsidR="00577C37" w:rsidRPr="00284F9B">
        <w:rPr>
          <w:rFonts w:cs="Sylfaen"/>
          <w:sz w:val="24"/>
          <w:szCs w:val="24"/>
          <w:lang w:val="hy-AM"/>
        </w:rPr>
        <w:t xml:space="preserve"> </w:t>
      </w:r>
      <w:r w:rsidRPr="00284F9B">
        <w:rPr>
          <w:rFonts w:cs="Sylfaen"/>
          <w:sz w:val="24"/>
          <w:szCs w:val="24"/>
          <w:lang w:val="hy-AM"/>
        </w:rPr>
        <w:t>կայք-էջի լիակատար շահագործում, փաստաշրջանառություն,</w:t>
      </w:r>
      <w:r w:rsidR="00577C37" w:rsidRPr="00284F9B">
        <w:rPr>
          <w:rFonts w:cs="Sylfaen"/>
          <w:sz w:val="24"/>
          <w:szCs w:val="24"/>
          <w:lang w:val="hy-AM"/>
        </w:rPr>
        <w:t xml:space="preserve"> </w:t>
      </w:r>
      <w:r w:rsidRPr="00284F9B">
        <w:rPr>
          <w:rFonts w:cs="Sylfaen"/>
          <w:sz w:val="24"/>
          <w:szCs w:val="24"/>
          <w:lang w:val="hy-AM"/>
        </w:rPr>
        <w:t>համայ</w:t>
      </w:r>
      <w:r w:rsidR="00577C37" w:rsidRPr="00284F9B">
        <w:rPr>
          <w:rFonts w:cs="Sylfaen"/>
          <w:sz w:val="24"/>
          <w:szCs w:val="24"/>
          <w:lang w:val="hy-AM"/>
        </w:rPr>
        <w:t>ն</w:t>
      </w:r>
      <w:r w:rsidRPr="00284F9B">
        <w:rPr>
          <w:rFonts w:cs="Sylfaen"/>
          <w:sz w:val="24"/>
          <w:szCs w:val="24"/>
          <w:lang w:val="hy-AM"/>
        </w:rPr>
        <w:t xml:space="preserve">քի ղեկավարի որոշումներ, կարգադրություններ, ավագանու որոշումներ, բյուջեի եկամուտների և ծախսերի </w:t>
      </w:r>
      <w:r w:rsidR="00577C37" w:rsidRPr="00284F9B">
        <w:rPr>
          <w:rFonts w:cs="Sylfaen"/>
          <w:sz w:val="24"/>
          <w:szCs w:val="24"/>
          <w:lang w:val="hy-AM"/>
        </w:rPr>
        <w:t>կատարողակ</w:t>
      </w:r>
      <w:r w:rsidRPr="00284F9B">
        <w:rPr>
          <w:rFonts w:cs="Sylfaen"/>
          <w:sz w:val="24"/>
          <w:szCs w:val="24"/>
          <w:lang w:val="hy-AM"/>
        </w:rPr>
        <w:t>անների</w:t>
      </w:r>
      <w:r w:rsidR="00577C37" w:rsidRPr="00284F9B">
        <w:rPr>
          <w:rFonts w:cs="Sylfaen"/>
          <w:sz w:val="24"/>
          <w:szCs w:val="24"/>
          <w:lang w:val="hy-AM"/>
        </w:rPr>
        <w:t xml:space="preserve"> և նախադպրոցական հաստատությունների տարեկան բյուջեների և եռամսյակային հաշվետվությունների </w:t>
      </w:r>
      <w:r w:rsidRPr="00284F9B">
        <w:rPr>
          <w:rFonts w:cs="Sylfaen"/>
          <w:sz w:val="24"/>
          <w:szCs w:val="24"/>
          <w:lang w:val="hy-AM"/>
        </w:rPr>
        <w:t xml:space="preserve"> դիտման մատչել</w:t>
      </w:r>
      <w:r w:rsidR="0055497B" w:rsidRPr="00284F9B">
        <w:rPr>
          <w:rFonts w:cs="Sylfaen"/>
          <w:sz w:val="24"/>
          <w:szCs w:val="24"/>
          <w:lang w:val="hy-AM"/>
        </w:rPr>
        <w:t>ի</w:t>
      </w:r>
      <w:r w:rsidRPr="00284F9B">
        <w:rPr>
          <w:rFonts w:cs="Sylfaen"/>
          <w:sz w:val="24"/>
          <w:szCs w:val="24"/>
          <w:lang w:val="hy-AM"/>
        </w:rPr>
        <w:t>ություն</w:t>
      </w:r>
      <w:r w:rsidR="00F4187C" w:rsidRPr="00284F9B">
        <w:rPr>
          <w:rFonts w:cs="Sylfaen"/>
          <w:sz w:val="24"/>
          <w:szCs w:val="24"/>
          <w:lang w:val="hy-AM"/>
        </w:rPr>
        <w:t>:</w:t>
      </w:r>
    </w:p>
    <w:p w14:paraId="67C94013" w14:textId="77777777" w:rsidR="004475FC" w:rsidRPr="00284F9B" w:rsidRDefault="007F2291" w:rsidP="00D30A59">
      <w:pPr>
        <w:jc w:val="both"/>
        <w:rPr>
          <w:sz w:val="24"/>
          <w:szCs w:val="24"/>
          <w:lang w:val="hy-AM"/>
        </w:rPr>
      </w:pPr>
      <w:r w:rsidRPr="00284F9B">
        <w:rPr>
          <w:rFonts w:cs="Sylfaen"/>
          <w:b/>
          <w:i/>
          <w:sz w:val="24"/>
          <w:szCs w:val="24"/>
          <w:lang w:val="hy-AM"/>
        </w:rPr>
        <w:t>15.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Ավագանու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նիստերի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առցանց</w:t>
      </w:r>
      <w:r w:rsidR="00577C37" w:rsidRPr="00284F9B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84F9B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284F9B">
        <w:rPr>
          <w:rFonts w:cs="Sylfaen"/>
          <w:b/>
          <w:i/>
          <w:sz w:val="24"/>
          <w:szCs w:val="24"/>
          <w:lang w:val="hy-AM"/>
        </w:rPr>
        <w:t>ում</w:t>
      </w:r>
      <w:r w:rsidRPr="00284F9B">
        <w:rPr>
          <w:sz w:val="24"/>
          <w:szCs w:val="24"/>
          <w:lang w:val="hy-AM"/>
        </w:rPr>
        <w:t>՝</w:t>
      </w:r>
      <w:r w:rsidR="00577C37" w:rsidRPr="00284F9B">
        <w:rPr>
          <w:sz w:val="24"/>
          <w:szCs w:val="24"/>
          <w:lang w:val="hy-AM"/>
        </w:rPr>
        <w:t xml:space="preserve"> </w:t>
      </w:r>
    </w:p>
    <w:p w14:paraId="2EABF66A" w14:textId="77777777" w:rsidR="00577C37" w:rsidRPr="00263482" w:rsidRDefault="00577C37" w:rsidP="00D30A59">
      <w:pPr>
        <w:jc w:val="both"/>
        <w:rPr>
          <w:sz w:val="24"/>
          <w:szCs w:val="24"/>
          <w:lang w:val="hy-AM"/>
        </w:rPr>
      </w:pPr>
      <w:r w:rsidRPr="00284F9B">
        <w:rPr>
          <w:sz w:val="24"/>
          <w:szCs w:val="24"/>
          <w:lang w:val="hy-AM"/>
        </w:rPr>
        <w:t xml:space="preserve">          </w:t>
      </w:r>
      <w:r w:rsidR="00F65B05" w:rsidRPr="00284F9B">
        <w:rPr>
          <w:sz w:val="24"/>
          <w:szCs w:val="24"/>
          <w:lang w:val="hy-AM"/>
        </w:rPr>
        <w:t>2022</w:t>
      </w:r>
      <w:r w:rsidR="00673884" w:rsidRPr="00284F9B">
        <w:rPr>
          <w:sz w:val="24"/>
          <w:szCs w:val="24"/>
          <w:lang w:val="hy-AM"/>
        </w:rPr>
        <w:t>թվականի</w:t>
      </w:r>
      <w:r w:rsidR="00EB3CEF" w:rsidRPr="00284F9B">
        <w:rPr>
          <w:sz w:val="24"/>
          <w:szCs w:val="24"/>
          <w:lang w:val="hy-AM"/>
        </w:rPr>
        <w:t xml:space="preserve"> 2</w:t>
      </w:r>
      <w:r w:rsidR="00673884" w:rsidRPr="00284F9B">
        <w:rPr>
          <w:sz w:val="24"/>
          <w:szCs w:val="24"/>
          <w:lang w:val="hy-AM"/>
        </w:rPr>
        <w:t>-</w:t>
      </w:r>
      <w:r w:rsidR="00EB3CEF" w:rsidRPr="00284F9B">
        <w:rPr>
          <w:sz w:val="24"/>
          <w:szCs w:val="24"/>
          <w:lang w:val="hy-AM"/>
        </w:rPr>
        <w:t>րդ</w:t>
      </w:r>
      <w:r w:rsidR="00673884" w:rsidRPr="00284F9B">
        <w:rPr>
          <w:sz w:val="24"/>
          <w:szCs w:val="24"/>
          <w:lang w:val="hy-AM"/>
        </w:rPr>
        <w:t xml:space="preserve"> եռամսյակում հրավիրվել է ավագանու</w:t>
      </w:r>
      <w:r w:rsidR="00EB3CEF" w:rsidRPr="00284F9B">
        <w:rPr>
          <w:sz w:val="24"/>
          <w:szCs w:val="24"/>
          <w:lang w:val="hy-AM"/>
        </w:rPr>
        <w:t xml:space="preserve"> 3</w:t>
      </w:r>
      <w:r w:rsidR="00673884" w:rsidRPr="00284F9B">
        <w:rPr>
          <w:sz w:val="24"/>
          <w:szCs w:val="24"/>
          <w:lang w:val="hy-AM"/>
        </w:rPr>
        <w:t xml:space="preserve"> նիստ, որն էլ առցանց հեռարձակվել է:</w:t>
      </w:r>
    </w:p>
    <w:p w14:paraId="45B8678B" w14:textId="77777777" w:rsidR="00263482" w:rsidRDefault="00263482" w:rsidP="00D30A59">
      <w:pPr>
        <w:jc w:val="both"/>
        <w:rPr>
          <w:sz w:val="24"/>
          <w:szCs w:val="24"/>
        </w:rPr>
      </w:pPr>
    </w:p>
    <w:p w14:paraId="210F164C" w14:textId="77777777" w:rsidR="00263482" w:rsidRDefault="00263482" w:rsidP="00263482">
      <w:pPr>
        <w:ind w:firstLine="0"/>
        <w:jc w:val="center"/>
        <w:rPr>
          <w:b/>
        </w:rPr>
      </w:pPr>
      <w:r>
        <w:rPr>
          <w:b/>
        </w:rPr>
        <w:t>ՀՀ Սյունիքի մարզ, Տեղ համայնք</w:t>
      </w:r>
    </w:p>
    <w:p w14:paraId="5AD7274B" w14:textId="77777777" w:rsidR="00263482" w:rsidRDefault="00263482" w:rsidP="00263482">
      <w:pPr>
        <w:ind w:firstLine="0"/>
        <w:jc w:val="center"/>
        <w:rPr>
          <w:b/>
          <w:lang w:val="hy-AM"/>
        </w:rPr>
      </w:pPr>
      <w:r>
        <w:rPr>
          <w:b/>
        </w:rPr>
        <w:t>(2022</w:t>
      </w:r>
      <w:r>
        <w:rPr>
          <w:b/>
          <w:lang w:val="hy-AM"/>
        </w:rPr>
        <w:t>թ. 2-րդ եռամսյակ)</w:t>
      </w:r>
    </w:p>
    <w:p w14:paraId="0B0B3F3E" w14:textId="77777777" w:rsidR="00263482" w:rsidRDefault="00263482" w:rsidP="00263482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>
        <w:rPr>
          <w:lang w:val="hy-AM"/>
        </w:rPr>
        <w:tab/>
      </w:r>
      <w:r>
        <w:rPr>
          <w:sz w:val="21"/>
          <w:szCs w:val="21"/>
          <w:lang w:val="hy-AM"/>
        </w:rPr>
        <w:t>Խոշորացման արդյունքում ձևավորվել է առավել մրցակցային ավագանի, ընդգրկված են ավագանու անդամներ գրեթե բոլոր բնակավայրերից, կատարվել են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Ծառայությունների որակի բարձրացման նպատակով բոլոր բնակավայրերում առկա է օպերատորի հաստիքներ: Համայնքապետարանում գործում է քաղաքացիների սպասարկման գրասենյակ: Համայնքում գործում է 3 նախադպրոցական հաստատություն, խոշորոցումից հետո նախադպրոցական հաստատություն բացվեց նաև Խնածախ բնակավայրում, հատկացվել են նոր 5 հաստիքներ: Հայաստանի տարածքային զարգացման հիմնադրամի/ՀՏԶՀ/ կողմից համայնքում իրակացվող &lt;&lt;</w:t>
      </w:r>
      <w:r>
        <w:rPr>
          <w:iCs/>
          <w:sz w:val="21"/>
          <w:szCs w:val="21"/>
          <w:lang w:val="hy-AM"/>
        </w:rPr>
        <w:t xml:space="preserve">Տեղ  համայնքի    ճանապարհների  </w:t>
      </w:r>
      <w:r>
        <w:rPr>
          <w:iCs/>
          <w:sz w:val="21"/>
          <w:szCs w:val="21"/>
          <w:lang w:val="hy-AM"/>
        </w:rPr>
        <w:lastRenderedPageBreak/>
        <w:t xml:space="preserve">սպասարկում,  աղբահանության  կազմակերպում,   ներհամայնքային տրանսպորտային  կապի  կազմակերպում, գյուղատնտեսական  տեխնիկայի   սպասարկում, ծառայությունների  մատուցման  նոր  համակարգի ձևավորում&gt;&gt; ծրագրի շրջանակներում նախատեսվում է նոր հաստիքների ավելացում, թվով 15 հաստիք, ինչպես նաև թվով 9 նոր տեխնիկայի ձեռքբերում,  որից՝ էքսկավատոր՝ </w:t>
      </w:r>
      <w:r>
        <w:rPr>
          <w:b/>
          <w:iCs/>
          <w:sz w:val="21"/>
          <w:szCs w:val="21"/>
          <w:lang w:val="hy-AM"/>
        </w:rPr>
        <w:t>1 միավոր,</w:t>
      </w:r>
      <w:r>
        <w:rPr>
          <w:iCs/>
          <w:sz w:val="21"/>
          <w:szCs w:val="21"/>
          <w:lang w:val="hy-AM"/>
        </w:rPr>
        <w:t xml:space="preserve"> գրեյդեր՝ </w:t>
      </w:r>
      <w:r>
        <w:rPr>
          <w:b/>
          <w:iCs/>
          <w:sz w:val="21"/>
          <w:szCs w:val="21"/>
          <w:lang w:val="hy-AM"/>
        </w:rPr>
        <w:t>1 միավոր,</w:t>
      </w:r>
      <w:r>
        <w:rPr>
          <w:iCs/>
          <w:sz w:val="21"/>
          <w:szCs w:val="21"/>
          <w:lang w:val="hy-AM"/>
        </w:rPr>
        <w:t xml:space="preserve"> ինքնաթափ մեքենա՝ </w:t>
      </w:r>
      <w:r>
        <w:rPr>
          <w:b/>
          <w:iCs/>
          <w:sz w:val="21"/>
          <w:szCs w:val="21"/>
          <w:lang w:val="hy-AM"/>
        </w:rPr>
        <w:t>1 միավոր,</w:t>
      </w:r>
      <w:r>
        <w:rPr>
          <w:iCs/>
          <w:sz w:val="21"/>
          <w:szCs w:val="21"/>
          <w:lang w:val="hy-AM"/>
        </w:rPr>
        <w:t xml:space="preserve"> աղբատար մեքեն՝ </w:t>
      </w:r>
      <w:r>
        <w:rPr>
          <w:b/>
          <w:iCs/>
          <w:sz w:val="21"/>
          <w:szCs w:val="21"/>
          <w:lang w:val="hy-AM"/>
        </w:rPr>
        <w:t>1 միավոր,</w:t>
      </w:r>
      <w:r>
        <w:rPr>
          <w:iCs/>
          <w:sz w:val="21"/>
          <w:szCs w:val="21"/>
          <w:lang w:val="hy-AM"/>
        </w:rPr>
        <w:t xml:space="preserve"> միկրոավտոբուս՝ </w:t>
      </w:r>
      <w:r>
        <w:rPr>
          <w:b/>
          <w:iCs/>
          <w:sz w:val="21"/>
          <w:szCs w:val="21"/>
          <w:lang w:val="hy-AM"/>
        </w:rPr>
        <w:t>2 միավոր,</w:t>
      </w:r>
      <w:r>
        <w:rPr>
          <w:iCs/>
          <w:sz w:val="21"/>
          <w:szCs w:val="21"/>
          <w:lang w:val="hy-AM"/>
        </w:rPr>
        <w:t xml:space="preserve"> տեխսպասարկման մեքենա՝ </w:t>
      </w:r>
      <w:r>
        <w:rPr>
          <w:b/>
          <w:iCs/>
          <w:sz w:val="21"/>
          <w:szCs w:val="21"/>
          <w:lang w:val="hy-AM"/>
        </w:rPr>
        <w:t>1 միավոր,</w:t>
      </w:r>
      <w:r>
        <w:rPr>
          <w:iCs/>
          <w:sz w:val="21"/>
          <w:szCs w:val="21"/>
          <w:lang w:val="hy-AM"/>
        </w:rPr>
        <w:t xml:space="preserve"> ինքնագնաց խոտհնձիչ՝ </w:t>
      </w:r>
      <w:r>
        <w:rPr>
          <w:b/>
          <w:iCs/>
          <w:sz w:val="21"/>
          <w:szCs w:val="21"/>
          <w:lang w:val="hy-AM"/>
        </w:rPr>
        <w:t>1 միավոր,</w:t>
      </w:r>
      <w:r>
        <w:rPr>
          <w:iCs/>
          <w:sz w:val="21"/>
          <w:szCs w:val="21"/>
          <w:lang w:val="hy-AM"/>
        </w:rPr>
        <w:t xml:space="preserve"> վառելիքամղիչի կարգավորիչ ապարատ՝ </w:t>
      </w:r>
      <w:r>
        <w:rPr>
          <w:b/>
          <w:iCs/>
          <w:sz w:val="21"/>
          <w:szCs w:val="21"/>
          <w:lang w:val="hy-AM"/>
        </w:rPr>
        <w:t>1 միավոր</w:t>
      </w:r>
      <w:r>
        <w:rPr>
          <w:sz w:val="21"/>
          <w:szCs w:val="21"/>
          <w:lang w:val="hy-AM"/>
        </w:rPr>
        <w:t>: Ի դեպ, նշված հաստիքների վճարումը լրացուցիչ բեռ չի հանդիսանալու համայնքի բյուջեի համար, քանի որ նշված տեխնիկայի շահագործումը ինքնածախսածածկվելու է ավագանու կողմից հաստատված այդ տեխնիկայի վարձակալության վճարների հաշվին:</w:t>
      </w:r>
    </w:p>
    <w:p w14:paraId="4985DC94" w14:textId="77777777" w:rsidR="00263482" w:rsidRDefault="00263482" w:rsidP="00263482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>Տեղ խոշորացված համայնքի բյուջեի միջոցների հաշվին մարվել են.</w:t>
      </w:r>
    </w:p>
    <w:p w14:paraId="2F6BF64E" w14:textId="77777777" w:rsidR="00263482" w:rsidRDefault="00263482" w:rsidP="00263482">
      <w:pPr>
        <w:pStyle w:val="ListParagraph"/>
        <w:numPr>
          <w:ilvl w:val="0"/>
          <w:numId w:val="8"/>
        </w:numPr>
        <w:spacing w:line="312" w:lineRule="auto"/>
        <w:ind w:left="993" w:hanging="284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 xml:space="preserve">Նախկին համայնքների համայնքապետարանների աշխատողների վերջնահաշվարկային բոլոր վճարումները՝ 11710,2 հազ. դրամ, որից՝ </w:t>
      </w:r>
    </w:p>
    <w:p w14:paraId="5BD4CE53" w14:textId="77777777" w:rsidR="00263482" w:rsidRDefault="00263482" w:rsidP="00263482">
      <w:pPr>
        <w:pStyle w:val="ListParagraph"/>
        <w:numPr>
          <w:ilvl w:val="0"/>
          <w:numId w:val="10"/>
        </w:num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>Արավուս բնակավայր՝  2773.5 հազ. դրամ</w:t>
      </w:r>
    </w:p>
    <w:p w14:paraId="0DFC24A4" w14:textId="77777777" w:rsidR="00263482" w:rsidRDefault="00263482" w:rsidP="00263482">
      <w:pPr>
        <w:pStyle w:val="ListParagraph"/>
        <w:numPr>
          <w:ilvl w:val="0"/>
          <w:numId w:val="10"/>
        </w:num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>Խնածախ բնակավայր՝ 1611.2 հազ. դրամ</w:t>
      </w:r>
    </w:p>
    <w:p w14:paraId="1D165CEE" w14:textId="77777777" w:rsidR="00263482" w:rsidRDefault="00263482" w:rsidP="00263482">
      <w:pPr>
        <w:pStyle w:val="ListParagraph"/>
        <w:numPr>
          <w:ilvl w:val="0"/>
          <w:numId w:val="10"/>
        </w:num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>Խոզնավար բնակավայր՝ 780.7 հազ. դրամ</w:t>
      </w:r>
    </w:p>
    <w:p w14:paraId="7DF7D685" w14:textId="77777777" w:rsidR="00263482" w:rsidRDefault="00263482" w:rsidP="00263482">
      <w:pPr>
        <w:pStyle w:val="ListParagraph"/>
        <w:numPr>
          <w:ilvl w:val="0"/>
          <w:numId w:val="10"/>
        </w:num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>Տեղ բնակավայր՝ 6544.8 հազ. դրամ</w:t>
      </w:r>
    </w:p>
    <w:p w14:paraId="27EDB822" w14:textId="77777777" w:rsidR="00263482" w:rsidRDefault="00263482" w:rsidP="00263482">
      <w:pPr>
        <w:pStyle w:val="ListParagraph"/>
        <w:numPr>
          <w:ilvl w:val="0"/>
          <w:numId w:val="8"/>
        </w:numPr>
        <w:spacing w:line="312" w:lineRule="auto"/>
        <w:ind w:left="993" w:hanging="284"/>
        <w:jc w:val="both"/>
        <w:rPr>
          <w:sz w:val="21"/>
          <w:szCs w:val="21"/>
        </w:rPr>
      </w:pPr>
      <w:r>
        <w:rPr>
          <w:sz w:val="21"/>
          <w:szCs w:val="21"/>
        </w:rPr>
        <w:t>Էլեկտրաէներգիայի ծախս՝ 37,9 հազ. դրամ, որից.</w:t>
      </w:r>
    </w:p>
    <w:p w14:paraId="65BDC817" w14:textId="77777777" w:rsidR="00263482" w:rsidRDefault="00263482" w:rsidP="00263482">
      <w:pPr>
        <w:pStyle w:val="ListParagraph"/>
        <w:numPr>
          <w:ilvl w:val="0"/>
          <w:numId w:val="12"/>
        </w:numPr>
        <w:spacing w:line="312" w:lineRule="auto"/>
        <w:ind w:left="1418" w:hanging="284"/>
        <w:jc w:val="both"/>
        <w:rPr>
          <w:sz w:val="21"/>
          <w:szCs w:val="21"/>
        </w:rPr>
      </w:pPr>
      <w:r>
        <w:rPr>
          <w:sz w:val="21"/>
          <w:szCs w:val="21"/>
        </w:rPr>
        <w:t>Կոռնիձոր բնակավայր՝ 23,1 հազ. դրամ</w:t>
      </w:r>
    </w:p>
    <w:p w14:paraId="3CB20F18" w14:textId="77777777" w:rsidR="00263482" w:rsidRDefault="00263482" w:rsidP="00263482">
      <w:pPr>
        <w:pStyle w:val="ListParagraph"/>
        <w:numPr>
          <w:ilvl w:val="0"/>
          <w:numId w:val="12"/>
        </w:numPr>
        <w:spacing w:line="312" w:lineRule="auto"/>
        <w:ind w:left="1418" w:hanging="284"/>
        <w:jc w:val="both"/>
        <w:rPr>
          <w:sz w:val="21"/>
          <w:szCs w:val="21"/>
        </w:rPr>
      </w:pPr>
      <w:r>
        <w:rPr>
          <w:sz w:val="21"/>
          <w:szCs w:val="21"/>
        </w:rPr>
        <w:t>Տեղ բնակավայր՝ 14,6 հազ. դրամ</w:t>
      </w:r>
    </w:p>
    <w:p w14:paraId="15F9E569" w14:textId="77777777" w:rsidR="00263482" w:rsidRDefault="00263482" w:rsidP="00263482">
      <w:pPr>
        <w:pStyle w:val="ListParagraph"/>
        <w:numPr>
          <w:ilvl w:val="0"/>
          <w:numId w:val="12"/>
        </w:numPr>
        <w:spacing w:line="312" w:lineRule="auto"/>
        <w:ind w:left="1418" w:hanging="284"/>
        <w:jc w:val="both"/>
        <w:rPr>
          <w:sz w:val="21"/>
          <w:szCs w:val="21"/>
        </w:rPr>
      </w:pPr>
      <w:r>
        <w:rPr>
          <w:sz w:val="21"/>
          <w:szCs w:val="21"/>
        </w:rPr>
        <w:t>Քարաշեն բնակավայր՝ 0,2 հազ. դրամ</w:t>
      </w:r>
    </w:p>
    <w:p w14:paraId="2EE2B0E2" w14:textId="77777777" w:rsidR="00263482" w:rsidRDefault="00263482" w:rsidP="00263482">
      <w:pPr>
        <w:pStyle w:val="ListParagraph"/>
        <w:numPr>
          <w:ilvl w:val="0"/>
          <w:numId w:val="8"/>
        </w:numPr>
        <w:spacing w:line="312" w:lineRule="auto"/>
        <w:ind w:left="993" w:hanging="284"/>
        <w:jc w:val="both"/>
        <w:rPr>
          <w:sz w:val="21"/>
          <w:szCs w:val="21"/>
        </w:rPr>
      </w:pPr>
      <w:r>
        <w:rPr>
          <w:sz w:val="21"/>
          <w:szCs w:val="21"/>
        </w:rPr>
        <w:t>Կապի ծառայություն՝ 82,7 հազ. դրամ, որից.</w:t>
      </w:r>
    </w:p>
    <w:p w14:paraId="49A8895F" w14:textId="77777777" w:rsidR="00263482" w:rsidRDefault="00263482" w:rsidP="00263482">
      <w:pPr>
        <w:pStyle w:val="ListParagraph"/>
        <w:numPr>
          <w:ilvl w:val="0"/>
          <w:numId w:val="14"/>
        </w:numPr>
        <w:spacing w:line="312" w:lineRule="auto"/>
        <w:ind w:left="1276" w:hanging="142"/>
        <w:jc w:val="both"/>
        <w:rPr>
          <w:sz w:val="21"/>
          <w:szCs w:val="21"/>
        </w:rPr>
      </w:pPr>
      <w:r>
        <w:rPr>
          <w:sz w:val="21"/>
          <w:szCs w:val="21"/>
        </w:rPr>
        <w:t>Խնածախ բնակավայր՝ 53,4 հազ. դրամ</w:t>
      </w:r>
    </w:p>
    <w:p w14:paraId="61AACEFC" w14:textId="77777777" w:rsidR="00263482" w:rsidRDefault="00263482" w:rsidP="00263482">
      <w:pPr>
        <w:pStyle w:val="ListParagraph"/>
        <w:numPr>
          <w:ilvl w:val="0"/>
          <w:numId w:val="14"/>
        </w:numPr>
        <w:spacing w:line="312" w:lineRule="auto"/>
        <w:ind w:left="1276" w:hanging="142"/>
        <w:jc w:val="both"/>
        <w:rPr>
          <w:sz w:val="21"/>
          <w:szCs w:val="21"/>
        </w:rPr>
      </w:pPr>
      <w:r>
        <w:rPr>
          <w:sz w:val="21"/>
          <w:szCs w:val="21"/>
        </w:rPr>
        <w:t>Խոզնավար բնակավայր՝ 8,5 հազ. դրամ</w:t>
      </w:r>
    </w:p>
    <w:p w14:paraId="70D392B4" w14:textId="77777777" w:rsidR="00263482" w:rsidRDefault="00263482" w:rsidP="00263482">
      <w:pPr>
        <w:pStyle w:val="ListParagraph"/>
        <w:numPr>
          <w:ilvl w:val="0"/>
          <w:numId w:val="14"/>
        </w:numPr>
        <w:spacing w:line="312" w:lineRule="auto"/>
        <w:ind w:left="1276" w:hanging="142"/>
        <w:jc w:val="both"/>
        <w:rPr>
          <w:sz w:val="21"/>
          <w:szCs w:val="21"/>
        </w:rPr>
      </w:pPr>
      <w:r>
        <w:rPr>
          <w:sz w:val="21"/>
          <w:szCs w:val="21"/>
        </w:rPr>
        <w:t>Վաղատուր բնակավայր՝ 8,5 հազ. դրամ</w:t>
      </w:r>
    </w:p>
    <w:p w14:paraId="7FAFF893" w14:textId="77777777" w:rsidR="00263482" w:rsidRDefault="00263482" w:rsidP="00263482">
      <w:pPr>
        <w:pStyle w:val="ListParagraph"/>
        <w:numPr>
          <w:ilvl w:val="0"/>
          <w:numId w:val="14"/>
        </w:numPr>
        <w:spacing w:line="312" w:lineRule="auto"/>
        <w:ind w:left="1276" w:hanging="142"/>
        <w:jc w:val="both"/>
        <w:rPr>
          <w:sz w:val="21"/>
          <w:szCs w:val="21"/>
        </w:rPr>
      </w:pPr>
      <w:r>
        <w:rPr>
          <w:sz w:val="21"/>
          <w:szCs w:val="21"/>
        </w:rPr>
        <w:t>Տեղ բնակավայր՝ 12,3 հազ. դրամ</w:t>
      </w:r>
    </w:p>
    <w:p w14:paraId="1CE022E7" w14:textId="77777777" w:rsidR="00263482" w:rsidRDefault="00263482" w:rsidP="00263482">
      <w:pPr>
        <w:pStyle w:val="ListParagraph"/>
        <w:spacing w:line="312" w:lineRule="auto"/>
        <w:ind w:left="567" w:firstLine="0"/>
        <w:jc w:val="both"/>
        <w:rPr>
          <w:sz w:val="21"/>
          <w:szCs w:val="21"/>
        </w:rPr>
      </w:pPr>
      <w:r>
        <w:rPr>
          <w:sz w:val="21"/>
          <w:szCs w:val="21"/>
        </w:rPr>
        <w:t>Ընդհանուր կրեդիտորական պարտքեր՝ 11830,8 հազ. դրամ:</w:t>
      </w:r>
    </w:p>
    <w:p w14:paraId="5DA7C95D" w14:textId="77777777" w:rsidR="00263482" w:rsidRDefault="00263482" w:rsidP="00263482">
      <w:pPr>
        <w:spacing w:line="312" w:lineRule="auto"/>
        <w:jc w:val="both"/>
        <w:rPr>
          <w:sz w:val="21"/>
          <w:szCs w:val="21"/>
        </w:rPr>
      </w:pPr>
    </w:p>
    <w:p w14:paraId="08E4DFA3" w14:textId="77777777" w:rsidR="00263482" w:rsidRDefault="00263482" w:rsidP="00263482">
      <w:pPr>
        <w:spacing w:line="312" w:lineRule="auto"/>
        <w:ind w:firstLine="0"/>
        <w:jc w:val="both"/>
        <w:rPr>
          <w:sz w:val="21"/>
          <w:szCs w:val="21"/>
        </w:rPr>
      </w:pPr>
      <w:r>
        <w:rPr>
          <w:sz w:val="21"/>
          <w:szCs w:val="21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պատուհան, մեկ կանգառ» սկզբունքով՝ բնակչի համար ապահովելով հարմարավետ և որակյալ սպասարկում:</w:t>
      </w:r>
    </w:p>
    <w:p w14:paraId="4F642470" w14:textId="77777777" w:rsidR="00263482" w:rsidRDefault="00263482" w:rsidP="00263482">
      <w:p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Տեղ 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</w:t>
      </w:r>
      <w:r>
        <w:rPr>
          <w:sz w:val="21"/>
          <w:szCs w:val="21"/>
        </w:rPr>
        <w:lastRenderedPageBreak/>
        <w:t xml:space="preserve">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14:paraId="4FD6CDAE" w14:textId="77777777" w:rsidR="00263482" w:rsidRDefault="00263482" w:rsidP="00263482">
      <w:pPr>
        <w:spacing w:line="312" w:lineRule="auto"/>
        <w:jc w:val="both"/>
        <w:rPr>
          <w:sz w:val="21"/>
          <w:szCs w:val="21"/>
        </w:rPr>
      </w:pPr>
      <w:r>
        <w:rPr>
          <w:sz w:val="21"/>
          <w:szCs w:val="21"/>
        </w:rPr>
        <w:t>Համայ</w:t>
      </w:r>
      <w:r>
        <w:rPr>
          <w:sz w:val="21"/>
          <w:szCs w:val="21"/>
          <w:lang w:val="hy-AM"/>
        </w:rPr>
        <w:t>ն</w:t>
      </w:r>
      <w:r>
        <w:rPr>
          <w:sz w:val="21"/>
          <w:szCs w:val="21"/>
        </w:rPr>
        <w:t xml:space="preserve">քապետարանն ունի պաշտոնական համացանցային կայք (www.tegh.am),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7E9D62C0" w14:textId="77777777" w:rsidR="00263482" w:rsidRDefault="00263482" w:rsidP="00263482">
      <w:pPr>
        <w:spacing w:line="312" w:lineRule="auto"/>
        <w:jc w:val="both"/>
        <w:rPr>
          <w:sz w:val="21"/>
          <w:szCs w:val="21"/>
        </w:rPr>
      </w:pPr>
    </w:p>
    <w:p w14:paraId="76E25815" w14:textId="77777777" w:rsidR="00263482" w:rsidRDefault="00263482" w:rsidP="00263482">
      <w:pPr>
        <w:ind w:firstLine="0"/>
        <w:jc w:val="center"/>
        <w:rPr>
          <w:b/>
        </w:rPr>
      </w:pPr>
      <w:r>
        <w:rPr>
          <w:b/>
        </w:rPr>
        <w:t>Համայնքի</w:t>
      </w:r>
      <w:r>
        <w:rPr>
          <w:b/>
          <w:lang w:val="ru-RU"/>
        </w:rPr>
        <w:t xml:space="preserve"> </w:t>
      </w:r>
      <w:r>
        <w:rPr>
          <w:b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263482" w14:paraId="5926859A" w14:textId="77777777" w:rsidTr="00263482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45A130A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9958BF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Մինչև</w:t>
            </w:r>
            <w:r>
              <w:rPr>
                <w:rFonts w:eastAsia="Times New Roman" w:cs="Calibri"/>
                <w:color w:val="000000"/>
                <w:lang w:val="ru-RU"/>
              </w:rPr>
              <w:t xml:space="preserve"> </w:t>
            </w:r>
            <w:r>
              <w:rPr>
                <w:rFonts w:eastAsia="Times New Roman" w:cs="Calibri"/>
                <w:color w:val="000000"/>
              </w:rPr>
              <w:t>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E89BB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Խոշորացումից</w:t>
            </w:r>
            <w:r>
              <w:rPr>
                <w:rFonts w:eastAsia="Times New Roman" w:cs="Calibri"/>
                <w:color w:val="000000"/>
                <w:lang w:val="ru-RU"/>
              </w:rPr>
              <w:t xml:space="preserve"> </w:t>
            </w:r>
            <w:r>
              <w:rPr>
                <w:rFonts w:eastAsia="Times New Roman" w:cs="Calibri"/>
                <w:color w:val="000000"/>
              </w:rPr>
              <w:t>հետո</w:t>
            </w:r>
          </w:p>
        </w:tc>
      </w:tr>
      <w:tr w:rsidR="00263482" w14:paraId="658B2F4E" w14:textId="77777777" w:rsidTr="00263482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04767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007D1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8CF1D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E84D8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Ավագանու</w:t>
            </w:r>
            <w:r>
              <w:rPr>
                <w:rFonts w:eastAsia="Times New Roman" w:cs="Calibri"/>
                <w:color w:val="000000"/>
                <w:lang w:val="ru-RU"/>
              </w:rPr>
              <w:t xml:space="preserve"> </w:t>
            </w:r>
            <w:r>
              <w:rPr>
                <w:rFonts w:eastAsia="Times New Roman" w:cs="Calibri"/>
                <w:color w:val="000000"/>
              </w:rPr>
              <w:t>անդամներ</w:t>
            </w:r>
          </w:p>
        </w:tc>
      </w:tr>
      <w:tr w:rsidR="00263482" w14:paraId="2848EAF5" w14:textId="77777777" w:rsidTr="00263482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A29F33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C23588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ru-RU"/>
              </w:rPr>
              <w:t>Տեղ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C5941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263482" w14:paraId="395ED244" w14:textId="77777777" w:rsidTr="002634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A7267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</w:rPr>
              <w:t>1.</w:t>
            </w:r>
            <w:r>
              <w:rPr>
                <w:rFonts w:eastAsia="Times New Roman" w:cs="Calibri"/>
                <w:color w:val="000000"/>
                <w:lang w:val="ru-RU"/>
              </w:rPr>
              <w:t>Տեղ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39223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FA35D0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24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EEF3204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4</w:t>
            </w:r>
          </w:p>
        </w:tc>
      </w:tr>
      <w:tr w:rsidR="00263482" w14:paraId="691D1D07" w14:textId="77777777" w:rsidTr="002634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55CA3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</w:rPr>
              <w:t>2.</w:t>
            </w:r>
            <w:r>
              <w:rPr>
                <w:rFonts w:eastAsia="Times New Roman" w:cs="Calibri"/>
                <w:color w:val="000000"/>
                <w:lang w:val="ru-RU"/>
              </w:rPr>
              <w:t>Քարաշեն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F9C34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083935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3875037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</w:t>
            </w:r>
          </w:p>
        </w:tc>
      </w:tr>
      <w:tr w:rsidR="00263482" w14:paraId="779962ED" w14:textId="77777777" w:rsidTr="002634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F9316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</w:rPr>
              <w:t>3.</w:t>
            </w:r>
            <w:r>
              <w:rPr>
                <w:rFonts w:eastAsia="Times New Roman" w:cs="Calibri"/>
                <w:color w:val="000000"/>
                <w:lang w:val="ru-RU"/>
              </w:rPr>
              <w:t>Խոզնավար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A869D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B03CA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80D0C31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263482" w14:paraId="10554CE8" w14:textId="77777777" w:rsidTr="002634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527F7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</w:rPr>
              <w:t>4.Խնածախ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10F5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168C3A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10E6569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</w:t>
            </w:r>
          </w:p>
        </w:tc>
      </w:tr>
      <w:tr w:rsidR="00263482" w14:paraId="2F4661E9" w14:textId="77777777" w:rsidTr="002634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41901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</w:rPr>
              <w:t>5.</w:t>
            </w:r>
            <w:r>
              <w:rPr>
                <w:rFonts w:eastAsia="Times New Roman" w:cs="Calibri"/>
                <w:color w:val="000000"/>
                <w:lang w:val="ru-RU"/>
              </w:rPr>
              <w:t>Կոռնիձոր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00219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8D3E8B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4EA51C95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3</w:t>
            </w:r>
          </w:p>
        </w:tc>
      </w:tr>
      <w:tr w:rsidR="00263482" w14:paraId="647713AE" w14:textId="77777777" w:rsidTr="002634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7030F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  <w:r>
              <w:rPr>
                <w:rFonts w:eastAsia="Times New Roman" w:cs="Calibri"/>
                <w:color w:val="000000"/>
                <w:lang w:val="ru-RU"/>
              </w:rPr>
              <w:t>.Վաղատուր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D2102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D7F2F0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408FB748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</w:t>
            </w:r>
          </w:p>
        </w:tc>
      </w:tr>
      <w:tr w:rsidR="00263482" w14:paraId="76677434" w14:textId="77777777" w:rsidTr="00263482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AE1D6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</w:rPr>
              <w:t>7.</w:t>
            </w:r>
            <w:r>
              <w:rPr>
                <w:rFonts w:eastAsia="Times New Roman" w:cs="Calibri"/>
                <w:color w:val="000000"/>
                <w:lang w:val="ru-RU"/>
              </w:rPr>
              <w:t>Արավուս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6B099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E1BFF6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18E2D29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</w:t>
            </w:r>
          </w:p>
        </w:tc>
      </w:tr>
      <w:tr w:rsidR="00263482" w14:paraId="2D3D1FF6" w14:textId="77777777" w:rsidTr="0026348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1E7E6" w14:textId="77777777" w:rsidR="00263482" w:rsidRDefault="002634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A49E1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>
              <w:rPr>
                <w:rFonts w:eastAsia="Times New Roman" w:cs="Calibri"/>
                <w:color w:val="000000"/>
                <w:lang w:val="ru-RU"/>
              </w:rPr>
              <w:t>61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412929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D4DD5E" w14:textId="77777777" w:rsidR="00263482" w:rsidRDefault="00263482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11</w:t>
            </w:r>
          </w:p>
        </w:tc>
      </w:tr>
    </w:tbl>
    <w:p w14:paraId="1CFFFEC8" w14:textId="77777777" w:rsidR="00263482" w:rsidRDefault="00263482" w:rsidP="00263482">
      <w:pPr>
        <w:ind w:firstLine="0"/>
        <w:jc w:val="left"/>
        <w:rPr>
          <w:lang w:val="ru-RU"/>
        </w:rPr>
      </w:pPr>
    </w:p>
    <w:p w14:paraId="23DDED0A" w14:textId="77777777" w:rsidR="00263482" w:rsidRDefault="00263482" w:rsidP="00263482">
      <w:pPr>
        <w:ind w:firstLine="0"/>
        <w:jc w:val="both"/>
        <w:rPr>
          <w:lang w:val="ru-RU"/>
        </w:rPr>
      </w:pPr>
      <w:r>
        <w:rPr>
          <w:lang w:val="ru-RU"/>
        </w:rPr>
        <w:t xml:space="preserve">Տեղ </w:t>
      </w:r>
      <w:r>
        <w:t>համայնքում</w:t>
      </w:r>
      <w:r>
        <w:rPr>
          <w:lang w:val="ru-RU"/>
        </w:rPr>
        <w:t xml:space="preserve"> </w:t>
      </w:r>
      <w:r>
        <w:t>խոշորացումից</w:t>
      </w:r>
      <w:r>
        <w:rPr>
          <w:lang w:val="ru-RU"/>
        </w:rPr>
        <w:t xml:space="preserve"> </w:t>
      </w:r>
      <w:r>
        <w:t>հետո</w:t>
      </w:r>
      <w:r>
        <w:rPr>
          <w:lang w:val="ru-RU"/>
        </w:rPr>
        <w:t xml:space="preserve"> </w:t>
      </w:r>
      <w:r>
        <w:t>կրճատվել</w:t>
      </w:r>
      <w:r>
        <w:rPr>
          <w:lang w:val="ru-RU"/>
        </w:rPr>
        <w:t xml:space="preserve"> </w:t>
      </w:r>
      <w:r>
        <w:t>են</w:t>
      </w:r>
      <w:r>
        <w:rPr>
          <w:lang w:val="ru-RU"/>
        </w:rPr>
        <w:t xml:space="preserve"> </w:t>
      </w:r>
      <w:r>
        <w:t>համայնքապետարանի</w:t>
      </w:r>
      <w:r>
        <w:rPr>
          <w:lang w:val="ru-RU"/>
        </w:rPr>
        <w:t xml:space="preserve"> </w:t>
      </w:r>
      <w:r>
        <w:t>հաստիքները</w:t>
      </w:r>
      <w:r>
        <w:rPr>
          <w:lang w:val="ru-RU"/>
        </w:rPr>
        <w:t xml:space="preserve">, </w:t>
      </w:r>
      <w:r>
        <w:t>որի</w:t>
      </w:r>
      <w:r>
        <w:rPr>
          <w:lang w:val="ru-RU"/>
        </w:rPr>
        <w:t xml:space="preserve"> </w:t>
      </w:r>
      <w:r>
        <w:t>արդյունքում</w:t>
      </w:r>
      <w:r>
        <w:rPr>
          <w:lang w:val="ru-RU"/>
        </w:rPr>
        <w:t xml:space="preserve"> </w:t>
      </w:r>
      <w:r>
        <w:t>ավելացել</w:t>
      </w:r>
      <w:r>
        <w:rPr>
          <w:lang w:val="ru-RU"/>
        </w:rPr>
        <w:t xml:space="preserve"> </w:t>
      </w:r>
      <w:r>
        <w:t>են</w:t>
      </w:r>
      <w:r>
        <w:rPr>
          <w:lang w:val="ru-RU"/>
        </w:rPr>
        <w:t xml:space="preserve"> </w:t>
      </w:r>
      <w:r>
        <w:t>ՀՈԱԿ</w:t>
      </w:r>
      <w:r>
        <w:rPr>
          <w:lang w:val="ru-RU"/>
        </w:rPr>
        <w:t>-</w:t>
      </w:r>
      <w:r>
        <w:t>ների</w:t>
      </w:r>
      <w:r>
        <w:rPr>
          <w:lang w:val="ru-RU"/>
        </w:rPr>
        <w:t xml:space="preserve"> </w:t>
      </w:r>
      <w:r>
        <w:t>հաստիքները</w:t>
      </w:r>
      <w:r>
        <w:rPr>
          <w:lang w:val="ru-RU"/>
        </w:rPr>
        <w:t>, ինչպես նաև Խնածախ բնակավայրում բացվեց նախադպրոցական հաստատություն:</w:t>
      </w:r>
    </w:p>
    <w:p w14:paraId="13DB5CD2" w14:textId="77777777" w:rsidR="00263482" w:rsidRDefault="00263482" w:rsidP="00263482">
      <w:pPr>
        <w:ind w:firstLine="0"/>
        <w:jc w:val="left"/>
        <w:rPr>
          <w:lang w:val="ru-RU"/>
        </w:rPr>
      </w:pPr>
      <w:r>
        <w:t>Մինչև</w:t>
      </w:r>
      <w:r>
        <w:rPr>
          <w:lang w:val="ru-RU"/>
        </w:rPr>
        <w:t xml:space="preserve"> </w:t>
      </w:r>
      <w:r>
        <w:t>խոշորացումը</w:t>
      </w:r>
      <w:r>
        <w:rPr>
          <w:lang w:val="ru-RU"/>
        </w:rPr>
        <w:t xml:space="preserve"> </w:t>
      </w:r>
      <w:r>
        <w:t>Տեղ</w:t>
      </w:r>
      <w:r>
        <w:rPr>
          <w:lang w:val="ru-RU"/>
        </w:rPr>
        <w:t xml:space="preserve"> </w:t>
      </w:r>
      <w:r>
        <w:t>համայնքի</w:t>
      </w:r>
      <w:r>
        <w:rPr>
          <w:lang w:val="ru-RU"/>
        </w:rPr>
        <w:t xml:space="preserve"> </w:t>
      </w:r>
      <w:r>
        <w:t>ՀՈԱԿ</w:t>
      </w:r>
      <w:r>
        <w:rPr>
          <w:lang w:val="ru-RU"/>
        </w:rPr>
        <w:t>-</w:t>
      </w:r>
      <w:r>
        <w:t>ներում</w:t>
      </w:r>
      <w:r>
        <w:rPr>
          <w:lang w:val="ru-RU"/>
        </w:rPr>
        <w:t xml:space="preserve"> </w:t>
      </w:r>
      <w:r>
        <w:t>եղել</w:t>
      </w:r>
      <w:r>
        <w:rPr>
          <w:lang w:val="ru-RU"/>
        </w:rPr>
        <w:t xml:space="preserve"> </w:t>
      </w:r>
      <w:r>
        <w:t>է</w:t>
      </w:r>
      <w:r>
        <w:rPr>
          <w:lang w:val="ru-RU"/>
        </w:rPr>
        <w:t xml:space="preserve"> 25,5 </w:t>
      </w:r>
      <w:r>
        <w:t>հաստիք</w:t>
      </w:r>
      <w:r>
        <w:rPr>
          <w:lang w:val="ru-RU"/>
        </w:rPr>
        <w:t xml:space="preserve">, </w:t>
      </w:r>
      <w:r>
        <w:t>իսկ</w:t>
      </w:r>
      <w:r>
        <w:rPr>
          <w:lang w:val="ru-RU"/>
        </w:rPr>
        <w:t xml:space="preserve"> </w:t>
      </w:r>
      <w:r>
        <w:t>խոշորացումից</w:t>
      </w:r>
      <w:r>
        <w:rPr>
          <w:lang w:val="ru-RU"/>
        </w:rPr>
        <w:t xml:space="preserve"> </w:t>
      </w:r>
      <w:r>
        <w:t>հետո</w:t>
      </w:r>
      <w:r>
        <w:rPr>
          <w:lang w:val="ru-RU"/>
        </w:rPr>
        <w:t xml:space="preserve"> </w:t>
      </w:r>
      <w:r>
        <w:t>դրանց</w:t>
      </w:r>
      <w:r>
        <w:rPr>
          <w:lang w:val="ru-RU"/>
        </w:rPr>
        <w:t xml:space="preserve"> </w:t>
      </w:r>
      <w:r>
        <w:t>թիվը</w:t>
      </w:r>
      <w:r>
        <w:rPr>
          <w:lang w:val="ru-RU"/>
        </w:rPr>
        <w:t xml:space="preserve"> </w:t>
      </w:r>
      <w:r>
        <w:t>ավելացել</w:t>
      </w:r>
      <w:r>
        <w:rPr>
          <w:lang w:val="ru-RU"/>
        </w:rPr>
        <w:t xml:space="preserve"> </w:t>
      </w:r>
      <w:r>
        <w:t>է</w:t>
      </w:r>
      <w:r>
        <w:rPr>
          <w:lang w:val="ru-RU"/>
        </w:rPr>
        <w:t xml:space="preserve">, </w:t>
      </w:r>
      <w:r>
        <w:t>դառնալով</w:t>
      </w:r>
      <w:r>
        <w:rPr>
          <w:lang w:val="ru-RU"/>
        </w:rPr>
        <w:t xml:space="preserve"> 28,78 </w:t>
      </w:r>
      <w:r>
        <w:t>հաստիք</w:t>
      </w:r>
      <w:r>
        <w:rPr>
          <w:lang w:val="ru-RU"/>
        </w:rPr>
        <w:t>:</w:t>
      </w:r>
    </w:p>
    <w:p w14:paraId="6184A301" w14:textId="77777777" w:rsidR="00263482" w:rsidRDefault="00263482" w:rsidP="00263482">
      <w:pPr>
        <w:ind w:firstLine="0"/>
        <w:jc w:val="center"/>
        <w:rPr>
          <w:b/>
          <w:lang w:val="ru-RU"/>
        </w:rPr>
      </w:pPr>
    </w:p>
    <w:p w14:paraId="386E387A" w14:textId="77777777" w:rsidR="00263482" w:rsidRDefault="00263482" w:rsidP="00263482">
      <w:pPr>
        <w:ind w:firstLine="0"/>
        <w:jc w:val="center"/>
      </w:pPr>
      <w:r>
        <w:rPr>
          <w:b/>
        </w:rPr>
        <w:t>Կապիտալ ծրագրեր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936"/>
        <w:gridCol w:w="6380"/>
      </w:tblGrid>
      <w:tr w:rsidR="00263482" w14:paraId="33624337" w14:textId="77777777" w:rsidTr="00263482">
        <w:trPr>
          <w:trHeight w:val="48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79755C" w14:textId="77777777" w:rsidR="00263482" w:rsidRDefault="00263482">
            <w:pPr>
              <w:spacing w:line="240" w:lineRule="auto"/>
              <w:ind w:firstLine="0"/>
              <w:jc w:val="center"/>
            </w:pPr>
            <w:r>
              <w:t>Մինչև խոշորացումը</w:t>
            </w:r>
          </w:p>
        </w:tc>
        <w:tc>
          <w:tcPr>
            <w:tcW w:w="5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9850D9" w14:textId="77777777" w:rsidR="00263482" w:rsidRDefault="00263482">
            <w:pPr>
              <w:spacing w:line="240" w:lineRule="auto"/>
              <w:ind w:firstLine="0"/>
              <w:jc w:val="center"/>
            </w:pPr>
            <w:r>
              <w:t>Խոշորացումից հետո</w:t>
            </w:r>
            <w:r>
              <w:rPr>
                <w:rStyle w:val="FootnoteReference"/>
              </w:rPr>
              <w:footnoteReference w:id="1"/>
            </w:r>
          </w:p>
        </w:tc>
      </w:tr>
      <w:tr w:rsidR="00263482" w:rsidRPr="00263482" w14:paraId="264972EF" w14:textId="77777777" w:rsidTr="00263482">
        <w:trPr>
          <w:trHeight w:val="48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9592A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t xml:space="preserve">1. </w:t>
            </w:r>
          </w:p>
          <w:p w14:paraId="709E8555" w14:textId="77777777" w:rsidR="00263482" w:rsidRDefault="00263482">
            <w:pPr>
              <w:spacing w:line="240" w:lineRule="auto"/>
              <w:ind w:left="270" w:hanging="270"/>
              <w:jc w:val="left"/>
            </w:pPr>
          </w:p>
          <w:p w14:paraId="0C6E0F5C" w14:textId="77777777" w:rsidR="00263482" w:rsidRDefault="00263482">
            <w:pPr>
              <w:spacing w:line="240" w:lineRule="auto"/>
              <w:ind w:left="270" w:hanging="270"/>
              <w:jc w:val="left"/>
            </w:pPr>
          </w:p>
          <w:p w14:paraId="754FEB19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t>-</w:t>
            </w:r>
            <w:r>
              <w:rPr>
                <w:lang w:val="ru-RU"/>
              </w:rPr>
              <w:t>Սյունիքի</w:t>
            </w:r>
            <w:r w:rsidRPr="00263482">
              <w:t xml:space="preserve"> </w:t>
            </w:r>
            <w:r>
              <w:rPr>
                <w:lang w:val="ru-RU"/>
              </w:rPr>
              <w:t>մարզի</w:t>
            </w:r>
            <w:r w:rsidRPr="00263482">
              <w:t xml:space="preserve"> </w:t>
            </w:r>
            <w:r>
              <w:rPr>
                <w:lang w:val="ru-RU"/>
              </w:rPr>
              <w:t>ԳԶՀ</w:t>
            </w:r>
            <w:r w:rsidRPr="00263482">
              <w:t xml:space="preserve"> </w:t>
            </w:r>
            <w:r>
              <w:rPr>
                <w:lang w:val="ru-RU"/>
              </w:rPr>
              <w:t>ծրագրի</w:t>
            </w:r>
            <w:r w:rsidRPr="00263482">
              <w:t xml:space="preserve"> </w:t>
            </w:r>
            <w:r>
              <w:rPr>
                <w:lang w:val="ru-RU"/>
              </w:rPr>
              <w:t>շրջանակներում</w:t>
            </w:r>
            <w:r w:rsidRPr="00263482">
              <w:t xml:space="preserve"> </w:t>
            </w:r>
            <w:r>
              <w:rPr>
                <w:lang w:val="ru-RU"/>
              </w:rPr>
              <w:t>արոտներում</w:t>
            </w:r>
            <w:r w:rsidRPr="00263482">
              <w:t xml:space="preserve"> </w:t>
            </w:r>
            <w:r>
              <w:rPr>
                <w:lang w:val="ru-RU"/>
              </w:rPr>
              <w:t>տեղադրվել</w:t>
            </w:r>
            <w:r w:rsidRPr="00263482">
              <w:t xml:space="preserve"> </w:t>
            </w:r>
            <w:r>
              <w:rPr>
                <w:lang w:val="ru-RU"/>
              </w:rPr>
              <w:t>են</w:t>
            </w:r>
            <w:r w:rsidRPr="00263482">
              <w:t xml:space="preserve"> </w:t>
            </w:r>
            <w:r>
              <w:rPr>
                <w:lang w:val="ru-RU"/>
              </w:rPr>
              <w:t>անասունների</w:t>
            </w:r>
            <w:r w:rsidRPr="00263482">
              <w:t xml:space="preserve"> </w:t>
            </w:r>
            <w:r>
              <w:rPr>
                <w:lang w:val="ru-RU"/>
              </w:rPr>
              <w:t>համար</w:t>
            </w:r>
            <w:r w:rsidRPr="00263482">
              <w:t xml:space="preserve"> </w:t>
            </w:r>
            <w:r>
              <w:rPr>
                <w:lang w:val="ru-RU"/>
              </w:rPr>
              <w:t>խմոցներ</w:t>
            </w:r>
            <w:r>
              <w:t>-9000,0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 w:rsidRPr="00263482">
              <w:t xml:space="preserve"> </w:t>
            </w:r>
            <w:r>
              <w:rPr>
                <w:lang w:val="ru-RU"/>
              </w:rPr>
              <w:t>ԳԶՀ</w:t>
            </w:r>
            <w:r>
              <w:t>:</w:t>
            </w:r>
          </w:p>
          <w:p w14:paraId="15FB2482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lastRenderedPageBreak/>
              <w:t xml:space="preserve">- </w:t>
            </w:r>
            <w:r>
              <w:rPr>
                <w:lang w:val="ru-RU"/>
              </w:rPr>
              <w:t>գյուղատնտեսական</w:t>
            </w:r>
            <w:r w:rsidRPr="00263482">
              <w:t xml:space="preserve"> </w:t>
            </w:r>
            <w:r>
              <w:rPr>
                <w:lang w:val="ru-RU"/>
              </w:rPr>
              <w:t>տեխնիկա</w:t>
            </w:r>
            <w:r w:rsidRPr="00263482">
              <w:t xml:space="preserve"> </w:t>
            </w:r>
            <w:r>
              <w:rPr>
                <w:lang w:val="ru-RU"/>
              </w:rPr>
              <w:t>է</w:t>
            </w:r>
            <w:r w:rsidRPr="00263482">
              <w:t xml:space="preserve"> </w:t>
            </w:r>
            <w:r>
              <w:rPr>
                <w:lang w:val="ru-RU"/>
              </w:rPr>
              <w:t>տրամադրվել</w:t>
            </w:r>
            <w:r>
              <w:t xml:space="preserve"> &lt;&lt;</w:t>
            </w:r>
            <w:r>
              <w:rPr>
                <w:lang w:val="ru-RU"/>
              </w:rPr>
              <w:t>Կորնիձորի</w:t>
            </w:r>
            <w:r w:rsidRPr="00263482">
              <w:t xml:space="preserve"> </w:t>
            </w:r>
            <w:r>
              <w:rPr>
                <w:lang w:val="ru-RU"/>
              </w:rPr>
              <w:t>արոտօգտագործողների</w:t>
            </w:r>
            <w:r w:rsidRPr="00263482">
              <w:t xml:space="preserve"> </w:t>
            </w:r>
            <w:r>
              <w:rPr>
                <w:lang w:val="ru-RU"/>
              </w:rPr>
              <w:t>միավորում</w:t>
            </w:r>
            <w:r>
              <w:t>&gt;&gt;</w:t>
            </w:r>
            <w:r>
              <w:rPr>
                <w:lang w:val="ru-RU"/>
              </w:rPr>
              <w:t>ՍԿ</w:t>
            </w:r>
            <w:r>
              <w:t>-</w:t>
            </w:r>
            <w:r>
              <w:rPr>
                <w:lang w:val="ru-RU"/>
              </w:rPr>
              <w:t>ին</w:t>
            </w:r>
            <w:r>
              <w:t>-45000,0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 w:rsidRPr="00263482">
              <w:t xml:space="preserve"> </w:t>
            </w:r>
            <w:r>
              <w:rPr>
                <w:lang w:val="ru-RU"/>
              </w:rPr>
              <w:t>ԳԶՀ</w:t>
            </w:r>
            <w:r>
              <w:t xml:space="preserve">,500,0 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 w:rsidRPr="00263482">
              <w:t xml:space="preserve"> </w:t>
            </w:r>
            <w:r>
              <w:rPr>
                <w:lang w:val="ru-RU"/>
              </w:rPr>
              <w:t>Կորնիձորի</w:t>
            </w:r>
            <w:r w:rsidRPr="00263482">
              <w:t xml:space="preserve"> </w:t>
            </w:r>
            <w:r>
              <w:rPr>
                <w:lang w:val="ru-RU"/>
              </w:rPr>
              <w:t>գյուղապետարան</w:t>
            </w:r>
            <w:r>
              <w:t>:</w:t>
            </w:r>
          </w:p>
          <w:p w14:paraId="5EB43D9B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t>-</w:t>
            </w:r>
            <w:r>
              <w:rPr>
                <w:lang w:val="ru-RU"/>
              </w:rPr>
              <w:t>ՀՀ</w:t>
            </w:r>
            <w:r w:rsidRPr="00263482">
              <w:t xml:space="preserve"> </w:t>
            </w:r>
            <w:r>
              <w:rPr>
                <w:lang w:val="ru-RU"/>
              </w:rPr>
              <w:t>գյուղ</w:t>
            </w:r>
            <w:r>
              <w:t>.</w:t>
            </w:r>
            <w:r>
              <w:rPr>
                <w:lang w:val="ru-RU"/>
              </w:rPr>
              <w:t>նախ</w:t>
            </w:r>
            <w:r>
              <w:t>.</w:t>
            </w:r>
            <w:r>
              <w:rPr>
                <w:lang w:val="ru-RU"/>
              </w:rPr>
              <w:t>ԳԾԻԳ</w:t>
            </w:r>
            <w:r w:rsidRPr="00263482">
              <w:t xml:space="preserve"> </w:t>
            </w:r>
            <w:r>
              <w:rPr>
                <w:lang w:val="ru-RU"/>
              </w:rPr>
              <w:t>ՊՀ</w:t>
            </w:r>
            <w:r>
              <w:t>-</w:t>
            </w:r>
            <w:r>
              <w:rPr>
                <w:lang w:val="ru-RU"/>
              </w:rPr>
              <w:t>ի</w:t>
            </w:r>
            <w:r w:rsidRPr="00263482">
              <w:t xml:space="preserve"> </w:t>
            </w:r>
            <w:r>
              <w:rPr>
                <w:lang w:val="ru-RU"/>
              </w:rPr>
              <w:t>կողմից</w:t>
            </w:r>
            <w:r w:rsidRPr="00263482">
              <w:t xml:space="preserve"> </w:t>
            </w:r>
            <w:r>
              <w:rPr>
                <w:lang w:val="ru-RU"/>
              </w:rPr>
              <w:t>գազաֆիկացվել</w:t>
            </w:r>
            <w:r w:rsidRPr="00263482">
              <w:t xml:space="preserve"> </w:t>
            </w:r>
            <w:r>
              <w:rPr>
                <w:lang w:val="ru-RU"/>
              </w:rPr>
              <w:t>են</w:t>
            </w:r>
            <w:r w:rsidRPr="00263482">
              <w:t xml:space="preserve"> </w:t>
            </w:r>
            <w:r>
              <w:rPr>
                <w:lang w:val="ru-RU"/>
              </w:rPr>
              <w:t>Խնածախ</w:t>
            </w:r>
            <w:r w:rsidRPr="00263482">
              <w:t xml:space="preserve"> </w:t>
            </w:r>
            <w:r>
              <w:rPr>
                <w:lang w:val="ru-RU"/>
              </w:rPr>
              <w:t>և</w:t>
            </w:r>
            <w:r w:rsidRPr="00263482">
              <w:t xml:space="preserve"> </w:t>
            </w:r>
            <w:r>
              <w:rPr>
                <w:lang w:val="ru-RU"/>
              </w:rPr>
              <w:t>Վաղատուր</w:t>
            </w:r>
            <w:r w:rsidRPr="00263482">
              <w:t xml:space="preserve"> </w:t>
            </w:r>
            <w:r>
              <w:rPr>
                <w:lang w:val="ru-RU"/>
              </w:rPr>
              <w:t>բնակավայրերը</w:t>
            </w:r>
            <w:r>
              <w:t xml:space="preserve">, </w:t>
            </w:r>
            <w:r>
              <w:rPr>
                <w:lang w:val="ru-RU"/>
              </w:rPr>
              <w:t>իսկ</w:t>
            </w:r>
            <w:r>
              <w:t xml:space="preserve">  </w:t>
            </w:r>
            <w:r>
              <w:rPr>
                <w:lang w:val="ru-RU"/>
              </w:rPr>
              <w:t>բնակիչների</w:t>
            </w:r>
            <w:r w:rsidRPr="00263482">
              <w:t xml:space="preserve"> </w:t>
            </w:r>
            <w:r>
              <w:rPr>
                <w:lang w:val="ru-RU"/>
              </w:rPr>
              <w:t>բնական</w:t>
            </w:r>
            <w:r w:rsidRPr="00263482">
              <w:t xml:space="preserve"> </w:t>
            </w:r>
            <w:r>
              <w:rPr>
                <w:lang w:val="ru-RU"/>
              </w:rPr>
              <w:t>գազի</w:t>
            </w:r>
            <w:r w:rsidRPr="00263482">
              <w:t xml:space="preserve"> </w:t>
            </w:r>
            <w:r>
              <w:rPr>
                <w:lang w:val="ru-RU"/>
              </w:rPr>
              <w:t>թողարկումը</w:t>
            </w:r>
            <w:r w:rsidRPr="00263482">
              <w:t xml:space="preserve"> </w:t>
            </w:r>
            <w:r>
              <w:rPr>
                <w:lang w:val="ru-RU"/>
              </w:rPr>
              <w:t>կատարվել</w:t>
            </w:r>
            <w:r w:rsidRPr="00263482">
              <w:t xml:space="preserve"> </w:t>
            </w:r>
            <w:r>
              <w:rPr>
                <w:lang w:val="ru-RU"/>
              </w:rPr>
              <w:t>է</w:t>
            </w:r>
            <w:r w:rsidRPr="00263482">
              <w:t xml:space="preserve"> </w:t>
            </w:r>
            <w:r>
              <w:rPr>
                <w:lang w:val="ru-RU"/>
              </w:rPr>
              <w:t>խոշորացումից</w:t>
            </w:r>
            <w:r w:rsidRPr="00263482">
              <w:t xml:space="preserve"> </w:t>
            </w:r>
            <w:r>
              <w:rPr>
                <w:lang w:val="ru-RU"/>
              </w:rPr>
              <w:t>հետո</w:t>
            </w:r>
            <w:r>
              <w:t>:</w:t>
            </w:r>
            <w:r>
              <w:rPr>
                <w:lang w:val="ru-RU"/>
              </w:rPr>
              <w:t>Այս</w:t>
            </w:r>
            <w:r w:rsidRPr="00263482">
              <w:t xml:space="preserve"> </w:t>
            </w:r>
            <w:r>
              <w:rPr>
                <w:lang w:val="ru-RU"/>
              </w:rPr>
              <w:t>աշխատանքների</w:t>
            </w:r>
            <w:r w:rsidRPr="00263482">
              <w:t xml:space="preserve"> </w:t>
            </w:r>
            <w:r>
              <w:rPr>
                <w:lang w:val="ru-RU"/>
              </w:rPr>
              <w:t>կատարման</w:t>
            </w:r>
            <w:r w:rsidRPr="00263482">
              <w:t xml:space="preserve"> </w:t>
            </w:r>
            <w:r>
              <w:rPr>
                <w:lang w:val="ru-RU"/>
              </w:rPr>
              <w:t>համար</w:t>
            </w:r>
            <w:r w:rsidRPr="00263482">
              <w:t xml:space="preserve"> </w:t>
            </w:r>
            <w:r>
              <w:rPr>
                <w:lang w:val="ru-RU"/>
              </w:rPr>
              <w:t>Խնածախի</w:t>
            </w:r>
            <w:r w:rsidRPr="00263482">
              <w:t xml:space="preserve"> </w:t>
            </w:r>
            <w:r>
              <w:rPr>
                <w:lang w:val="ru-RU"/>
              </w:rPr>
              <w:t>համայնքը</w:t>
            </w:r>
            <w:r>
              <w:t xml:space="preserve"> 2015</w:t>
            </w:r>
            <w:r>
              <w:rPr>
                <w:lang w:val="ru-RU"/>
              </w:rPr>
              <w:t>թ</w:t>
            </w:r>
            <w:r>
              <w:t>.</w:t>
            </w:r>
            <w:r>
              <w:rPr>
                <w:lang w:val="ru-RU"/>
              </w:rPr>
              <w:t>դեկտեմբերին</w:t>
            </w:r>
            <w:r w:rsidRPr="00263482">
              <w:t xml:space="preserve"> </w:t>
            </w:r>
            <w:r>
              <w:rPr>
                <w:lang w:val="ru-RU"/>
              </w:rPr>
              <w:t>կատարել</w:t>
            </w:r>
            <w:r w:rsidRPr="00263482">
              <w:t xml:space="preserve"> </w:t>
            </w:r>
            <w:r>
              <w:rPr>
                <w:lang w:val="ru-RU"/>
              </w:rPr>
              <w:t>է</w:t>
            </w:r>
            <w:r>
              <w:t xml:space="preserve"> 14,9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 w:rsidRPr="00263482">
              <w:t xml:space="preserve"> </w:t>
            </w:r>
            <w:r>
              <w:rPr>
                <w:lang w:val="ru-RU"/>
              </w:rPr>
              <w:t>համաներդրում</w:t>
            </w:r>
            <w:r>
              <w:t>,</w:t>
            </w:r>
            <w:r>
              <w:rPr>
                <w:lang w:val="ru-RU"/>
              </w:rPr>
              <w:t>Վաղատուրի</w:t>
            </w:r>
            <w:r w:rsidRPr="00263482">
              <w:t xml:space="preserve"> </w:t>
            </w:r>
            <w:r>
              <w:rPr>
                <w:lang w:val="ru-RU"/>
              </w:rPr>
              <w:t>համայնքը՝</w:t>
            </w:r>
            <w:r>
              <w:t>2015</w:t>
            </w:r>
            <w:r>
              <w:rPr>
                <w:lang w:val="ru-RU"/>
              </w:rPr>
              <w:t>թ</w:t>
            </w:r>
            <w:r>
              <w:t xml:space="preserve">, </w:t>
            </w:r>
            <w:r>
              <w:rPr>
                <w:lang w:val="ru-RU"/>
              </w:rPr>
              <w:t>նոյեմբերին</w:t>
            </w:r>
            <w:r>
              <w:t xml:space="preserve"> 11,2 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 w:rsidRPr="00263482">
              <w:t xml:space="preserve"> </w:t>
            </w:r>
            <w:r>
              <w:rPr>
                <w:lang w:val="ru-RU"/>
              </w:rPr>
              <w:t>համաներդրում</w:t>
            </w:r>
            <w:r>
              <w:t>:</w:t>
            </w:r>
          </w:p>
          <w:p w14:paraId="43AC4DDB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t>-</w:t>
            </w:r>
            <w:r>
              <w:rPr>
                <w:lang w:val="ru-RU"/>
              </w:rPr>
              <w:t>ՀՀ</w:t>
            </w:r>
            <w:r w:rsidRPr="00263482">
              <w:t xml:space="preserve"> </w:t>
            </w:r>
            <w:r>
              <w:rPr>
                <w:lang w:val="ru-RU"/>
              </w:rPr>
              <w:t>գյուղ</w:t>
            </w:r>
            <w:r>
              <w:t>.</w:t>
            </w:r>
            <w:r>
              <w:rPr>
                <w:lang w:val="ru-RU"/>
              </w:rPr>
              <w:t>նախ</w:t>
            </w:r>
            <w:r>
              <w:t>.</w:t>
            </w:r>
            <w:r>
              <w:rPr>
                <w:lang w:val="ru-RU"/>
              </w:rPr>
              <w:t>ԳԾԻԳ</w:t>
            </w:r>
            <w:r w:rsidRPr="00263482">
              <w:t xml:space="preserve"> </w:t>
            </w:r>
            <w:r>
              <w:rPr>
                <w:lang w:val="ru-RU"/>
              </w:rPr>
              <w:t>ՊՀ</w:t>
            </w:r>
            <w:r>
              <w:t>-</w:t>
            </w:r>
            <w:r>
              <w:rPr>
                <w:lang w:val="ru-RU"/>
              </w:rPr>
              <w:t>ի</w:t>
            </w:r>
            <w:r w:rsidRPr="00263482">
              <w:t xml:space="preserve"> </w:t>
            </w:r>
            <w:r>
              <w:rPr>
                <w:lang w:val="ru-RU"/>
              </w:rPr>
              <w:t>կողմից</w:t>
            </w:r>
            <w:r>
              <w:t xml:space="preserve"> &lt;&lt;</w:t>
            </w:r>
            <w:r>
              <w:rPr>
                <w:lang w:val="ru-RU"/>
              </w:rPr>
              <w:t>Համայնքների</w:t>
            </w:r>
            <w:r w:rsidRPr="00263482">
              <w:t xml:space="preserve"> </w:t>
            </w:r>
            <w:r>
              <w:rPr>
                <w:lang w:val="ru-RU"/>
              </w:rPr>
              <w:t>գյուղատնտեսական</w:t>
            </w:r>
            <w:r w:rsidRPr="00263482">
              <w:t xml:space="preserve"> </w:t>
            </w:r>
            <w:r>
              <w:rPr>
                <w:lang w:val="ru-RU"/>
              </w:rPr>
              <w:t>ռեսուրսների</w:t>
            </w:r>
            <w:r w:rsidRPr="00263482">
              <w:t xml:space="preserve"> </w:t>
            </w:r>
            <w:r>
              <w:rPr>
                <w:lang w:val="ru-RU"/>
              </w:rPr>
              <w:t>կառվարման</w:t>
            </w:r>
            <w:r w:rsidRPr="00263482">
              <w:t xml:space="preserve"> </w:t>
            </w:r>
            <w:r>
              <w:rPr>
                <w:lang w:val="ru-RU"/>
              </w:rPr>
              <w:t>ու</w:t>
            </w:r>
            <w:r w:rsidRPr="00263482">
              <w:t xml:space="preserve"> </w:t>
            </w:r>
            <w:r>
              <w:rPr>
                <w:lang w:val="ru-RU"/>
              </w:rPr>
              <w:t>մրցունակության</w:t>
            </w:r>
            <w:r w:rsidRPr="00263482">
              <w:t xml:space="preserve"> </w:t>
            </w:r>
            <w:r>
              <w:rPr>
                <w:lang w:val="ru-RU"/>
              </w:rPr>
              <w:t>ծրագիր</w:t>
            </w:r>
            <w:r>
              <w:t xml:space="preserve"> &gt;&gt;</w:t>
            </w:r>
            <w:r>
              <w:rPr>
                <w:lang w:val="ru-RU"/>
              </w:rPr>
              <w:t>վարկային</w:t>
            </w:r>
            <w:r w:rsidRPr="00263482">
              <w:t xml:space="preserve"> </w:t>
            </w:r>
            <w:r>
              <w:rPr>
                <w:lang w:val="ru-RU"/>
              </w:rPr>
              <w:t>ծրագրի</w:t>
            </w:r>
            <w:r w:rsidRPr="00263482">
              <w:t xml:space="preserve"> </w:t>
            </w:r>
            <w:r>
              <w:rPr>
                <w:lang w:val="ru-RU"/>
              </w:rPr>
              <w:t>շրջանակներում</w:t>
            </w:r>
            <w:r w:rsidRPr="00263482">
              <w:t xml:space="preserve"> </w:t>
            </w:r>
            <w:r>
              <w:rPr>
                <w:lang w:val="ru-RU"/>
              </w:rPr>
              <w:t>վերականգնվել</w:t>
            </w:r>
            <w:r>
              <w:t>,</w:t>
            </w:r>
            <w:r>
              <w:rPr>
                <w:lang w:val="ru-RU"/>
              </w:rPr>
              <w:t>վերակառուցվել</w:t>
            </w:r>
            <w:r w:rsidRPr="00263482">
              <w:t xml:space="preserve"> </w:t>
            </w:r>
            <w:r>
              <w:rPr>
                <w:lang w:val="ru-RU"/>
              </w:rPr>
              <w:t>է</w:t>
            </w:r>
            <w:r w:rsidRPr="00263482">
              <w:t xml:space="preserve"> </w:t>
            </w:r>
            <w:r>
              <w:rPr>
                <w:lang w:val="ru-RU"/>
              </w:rPr>
              <w:t>Խոզնավար</w:t>
            </w:r>
            <w:r>
              <w:t xml:space="preserve"> ,</w:t>
            </w:r>
            <w:r>
              <w:rPr>
                <w:lang w:val="ru-RU"/>
              </w:rPr>
              <w:t>Վաղատուր</w:t>
            </w:r>
            <w:r>
              <w:t>,</w:t>
            </w:r>
            <w:r>
              <w:rPr>
                <w:lang w:val="ru-RU"/>
              </w:rPr>
              <w:t>Խնածախ</w:t>
            </w:r>
            <w:r w:rsidRPr="00263482">
              <w:t xml:space="preserve"> </w:t>
            </w:r>
            <w:r>
              <w:rPr>
                <w:lang w:val="ru-RU"/>
              </w:rPr>
              <w:t>բնակավայրերի</w:t>
            </w:r>
            <w:r w:rsidRPr="00263482">
              <w:t xml:space="preserve"> </w:t>
            </w:r>
            <w:r>
              <w:rPr>
                <w:lang w:val="ru-RU"/>
              </w:rPr>
              <w:t>արոտավայրերի</w:t>
            </w:r>
            <w:r w:rsidRPr="00263482">
              <w:t xml:space="preserve"> </w:t>
            </w:r>
            <w:r>
              <w:rPr>
                <w:lang w:val="ru-RU"/>
              </w:rPr>
              <w:t>ցանցը</w:t>
            </w:r>
            <w:r w:rsidRPr="00263482">
              <w:t xml:space="preserve"> </w:t>
            </w:r>
            <w:r>
              <w:rPr>
                <w:lang w:val="ru-RU"/>
              </w:rPr>
              <w:t>սնող</w:t>
            </w:r>
            <w:r>
              <w:t>,</w:t>
            </w:r>
            <w:r>
              <w:rPr>
                <w:lang w:val="ru-RU"/>
              </w:rPr>
              <w:t>Ջիլի</w:t>
            </w:r>
            <w:r w:rsidRPr="00263482">
              <w:t xml:space="preserve"> </w:t>
            </w:r>
            <w:r>
              <w:rPr>
                <w:lang w:val="ru-RU"/>
              </w:rPr>
              <w:t>ջրամբարի</w:t>
            </w:r>
            <w:r w:rsidRPr="00263482">
              <w:t xml:space="preserve"> </w:t>
            </w:r>
            <w:r>
              <w:rPr>
                <w:lang w:val="ru-RU"/>
              </w:rPr>
              <w:t>գոյություն</w:t>
            </w:r>
            <w:r w:rsidRPr="00263482">
              <w:t xml:space="preserve"> </w:t>
            </w:r>
            <w:r>
              <w:rPr>
                <w:lang w:val="ru-RU"/>
              </w:rPr>
              <w:t>ունեցող</w:t>
            </w:r>
            <w:r w:rsidRPr="00263482">
              <w:t xml:space="preserve"> </w:t>
            </w:r>
            <w:r>
              <w:rPr>
                <w:lang w:val="ru-RU"/>
              </w:rPr>
              <w:t>դոտացիոն</w:t>
            </w:r>
            <w:r w:rsidRPr="00263482">
              <w:t xml:space="preserve"> </w:t>
            </w:r>
            <w:r>
              <w:rPr>
                <w:lang w:val="ru-RU"/>
              </w:rPr>
              <w:t>ջրատարը</w:t>
            </w:r>
            <w:r>
              <w:t>:</w:t>
            </w:r>
          </w:p>
          <w:p w14:paraId="4433AFA3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rPr>
                <w:lang w:val="ru-RU"/>
              </w:rPr>
              <w:t>Համայնքների</w:t>
            </w:r>
            <w:r w:rsidRPr="00263482">
              <w:t xml:space="preserve"> </w:t>
            </w:r>
            <w:r>
              <w:rPr>
                <w:lang w:val="ru-RU"/>
              </w:rPr>
              <w:t>կողմից</w:t>
            </w:r>
            <w:r w:rsidRPr="00263482">
              <w:t xml:space="preserve"> </w:t>
            </w:r>
            <w:r>
              <w:rPr>
                <w:lang w:val="ru-RU"/>
              </w:rPr>
              <w:t>կատարվել</w:t>
            </w:r>
            <w:r w:rsidRPr="00263482">
              <w:t xml:space="preserve"> </w:t>
            </w:r>
            <w:r>
              <w:rPr>
                <w:lang w:val="ru-RU"/>
              </w:rPr>
              <w:t>են</w:t>
            </w:r>
            <w:r w:rsidRPr="00263482">
              <w:t xml:space="preserve"> </w:t>
            </w:r>
            <w:r>
              <w:rPr>
                <w:lang w:val="ru-RU"/>
              </w:rPr>
              <w:t>հետևյալ</w:t>
            </w:r>
            <w:r w:rsidRPr="00263482">
              <w:t xml:space="preserve"> </w:t>
            </w:r>
            <w:r>
              <w:rPr>
                <w:lang w:val="ru-RU"/>
              </w:rPr>
              <w:t>ներդրումները</w:t>
            </w:r>
            <w:r>
              <w:t>.</w:t>
            </w:r>
          </w:p>
          <w:p w14:paraId="0DE5DB55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rPr>
                <w:lang w:val="ru-RU"/>
              </w:rPr>
              <w:t>Խոզնավարի</w:t>
            </w:r>
            <w:r w:rsidRPr="00263482">
              <w:t xml:space="preserve"> </w:t>
            </w:r>
            <w:r>
              <w:rPr>
                <w:lang w:val="ru-RU"/>
              </w:rPr>
              <w:t>համայնք</w:t>
            </w:r>
            <w:r>
              <w:t>-15.09.15</w:t>
            </w:r>
            <w:r>
              <w:rPr>
                <w:lang w:val="ru-RU"/>
              </w:rPr>
              <w:t>թ</w:t>
            </w:r>
            <w:r>
              <w:t xml:space="preserve">. 21,0 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>
              <w:t xml:space="preserve">,50,0 </w:t>
            </w:r>
            <w:r>
              <w:rPr>
                <w:lang w:val="ru-RU"/>
              </w:rPr>
              <w:t>հազ</w:t>
            </w:r>
            <w:r w:rsidRPr="00263482">
              <w:t xml:space="preserve"> </w:t>
            </w:r>
            <w:r>
              <w:rPr>
                <w:lang w:val="ru-RU"/>
              </w:rPr>
              <w:t>դրամ</w:t>
            </w:r>
            <w:r>
              <w:t xml:space="preserve"> 07.07.16</w:t>
            </w:r>
            <w:r>
              <w:rPr>
                <w:lang w:val="ru-RU"/>
              </w:rPr>
              <w:t>թ</w:t>
            </w:r>
            <w:r>
              <w:t>,</w:t>
            </w:r>
          </w:p>
          <w:p w14:paraId="461BFA8F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rPr>
                <w:lang w:val="ru-RU"/>
              </w:rPr>
              <w:t>Վաղատուրի</w:t>
            </w:r>
            <w:r w:rsidRPr="00263482">
              <w:t xml:space="preserve"> </w:t>
            </w:r>
            <w:r>
              <w:rPr>
                <w:lang w:val="ru-RU"/>
              </w:rPr>
              <w:t>համայնք</w:t>
            </w:r>
            <w:r>
              <w:t xml:space="preserve"> -  70,0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>
              <w:t xml:space="preserve"> 08.09.15</w:t>
            </w:r>
            <w:r>
              <w:rPr>
                <w:lang w:val="ru-RU"/>
              </w:rPr>
              <w:t>թ</w:t>
            </w:r>
            <w:r>
              <w:t>,50,0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>
              <w:t>21.06.16</w:t>
            </w:r>
            <w:r>
              <w:rPr>
                <w:lang w:val="ru-RU"/>
              </w:rPr>
              <w:t>թ</w:t>
            </w:r>
            <w:r>
              <w:t>,</w:t>
            </w:r>
          </w:p>
          <w:p w14:paraId="3A682002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t>-2016</w:t>
            </w:r>
            <w:r>
              <w:rPr>
                <w:lang w:val="ru-RU"/>
              </w:rPr>
              <w:t>թ</w:t>
            </w:r>
            <w:r w:rsidRPr="00263482">
              <w:t xml:space="preserve"> </w:t>
            </w:r>
            <w:r>
              <w:rPr>
                <w:lang w:val="ru-RU"/>
              </w:rPr>
              <w:t>կատարվել</w:t>
            </w:r>
            <w:r w:rsidRPr="00263482">
              <w:t xml:space="preserve"> </w:t>
            </w:r>
            <w:r>
              <w:rPr>
                <w:lang w:val="ru-RU"/>
              </w:rPr>
              <w:t>է</w:t>
            </w:r>
            <w:r w:rsidRPr="00263482">
              <w:t xml:space="preserve"> </w:t>
            </w:r>
            <w:r>
              <w:rPr>
                <w:lang w:val="ru-RU"/>
              </w:rPr>
              <w:t>Խնածախի</w:t>
            </w:r>
            <w:r w:rsidRPr="00263482">
              <w:t xml:space="preserve"> </w:t>
            </w:r>
            <w:r>
              <w:rPr>
                <w:lang w:val="ru-RU"/>
              </w:rPr>
              <w:t>գպ</w:t>
            </w:r>
            <w:r>
              <w:t>-</w:t>
            </w:r>
            <w:r>
              <w:rPr>
                <w:lang w:val="ru-RU"/>
              </w:rPr>
              <w:t>ի</w:t>
            </w:r>
            <w:r w:rsidRPr="00263482">
              <w:t xml:space="preserve"> </w:t>
            </w:r>
            <w:r>
              <w:rPr>
                <w:lang w:val="ru-RU"/>
              </w:rPr>
              <w:t>վարչական</w:t>
            </w:r>
            <w:r w:rsidRPr="00263482">
              <w:t xml:space="preserve"> </w:t>
            </w:r>
            <w:r>
              <w:rPr>
                <w:lang w:val="ru-RU"/>
              </w:rPr>
              <w:t>շենքի</w:t>
            </w:r>
            <w:r>
              <w:t xml:space="preserve"> </w:t>
            </w:r>
            <w:r>
              <w:tab/>
            </w:r>
            <w:r>
              <w:rPr>
                <w:lang w:val="ru-RU"/>
              </w:rPr>
              <w:t>տանիքի</w:t>
            </w:r>
            <w:r w:rsidRPr="00263482">
              <w:t xml:space="preserve"> </w:t>
            </w:r>
            <w:r>
              <w:rPr>
                <w:lang w:val="ru-RU"/>
              </w:rPr>
              <w:t>մասնակի</w:t>
            </w:r>
            <w:r w:rsidRPr="00263482">
              <w:t xml:space="preserve"> </w:t>
            </w:r>
            <w:r>
              <w:rPr>
                <w:lang w:val="ru-RU"/>
              </w:rPr>
              <w:t>վերանորոգում</w:t>
            </w:r>
            <w:r>
              <w:t>-800,0</w:t>
            </w:r>
            <w:r>
              <w:rPr>
                <w:lang w:val="ru-RU"/>
              </w:rPr>
              <w:t>հազ</w:t>
            </w:r>
            <w:r>
              <w:t>.</w:t>
            </w:r>
            <w:r>
              <w:rPr>
                <w:lang w:val="ru-RU"/>
              </w:rPr>
              <w:t>դրամ</w:t>
            </w:r>
            <w:r w:rsidRPr="00263482">
              <w:t xml:space="preserve"> </w:t>
            </w:r>
            <w:r>
              <w:rPr>
                <w:lang w:val="ru-RU"/>
              </w:rPr>
              <w:t>համայնքի</w:t>
            </w:r>
            <w:r w:rsidRPr="00263482">
              <w:t xml:space="preserve"> </w:t>
            </w:r>
            <w:r>
              <w:rPr>
                <w:lang w:val="ru-RU"/>
              </w:rPr>
              <w:t>բյուջեի</w:t>
            </w:r>
            <w:r w:rsidRPr="00263482">
              <w:t xml:space="preserve"> </w:t>
            </w:r>
            <w:r>
              <w:rPr>
                <w:lang w:val="ru-RU"/>
              </w:rPr>
              <w:t>միջ</w:t>
            </w:r>
            <w:r>
              <w:t>.</w:t>
            </w:r>
            <w:r>
              <w:rPr>
                <w:lang w:val="ru-RU"/>
              </w:rPr>
              <w:t>հաշվին</w:t>
            </w:r>
          </w:p>
          <w:p w14:paraId="47A0C152" w14:textId="77777777" w:rsidR="00263482" w:rsidRDefault="00263482">
            <w:pPr>
              <w:spacing w:line="240" w:lineRule="auto"/>
              <w:ind w:left="270" w:hanging="270"/>
              <w:jc w:val="left"/>
            </w:pPr>
            <w:r>
              <w:t>-2014</w:t>
            </w:r>
            <w:r>
              <w:rPr>
                <w:lang w:val="ru-RU"/>
              </w:rPr>
              <w:t>թ</w:t>
            </w:r>
            <w:r>
              <w:t>.</w:t>
            </w:r>
            <w:r>
              <w:rPr>
                <w:lang w:val="ru-RU"/>
              </w:rPr>
              <w:t>Կորնիձորի</w:t>
            </w:r>
            <w:r w:rsidRPr="00263482">
              <w:t xml:space="preserve"> </w:t>
            </w:r>
            <w:r>
              <w:rPr>
                <w:lang w:val="ru-RU"/>
              </w:rPr>
              <w:lastRenderedPageBreak/>
              <w:t>գյուղապետարանը</w:t>
            </w:r>
            <w:r w:rsidRPr="00263482">
              <w:t xml:space="preserve"> </w:t>
            </w:r>
            <w:r>
              <w:rPr>
                <w:lang w:val="ru-RU"/>
              </w:rPr>
              <w:t>Ձեռք</w:t>
            </w:r>
            <w:r w:rsidRPr="00263482">
              <w:t xml:space="preserve"> </w:t>
            </w:r>
            <w:r>
              <w:rPr>
                <w:lang w:val="ru-RU"/>
              </w:rPr>
              <w:t>է</w:t>
            </w:r>
            <w:r w:rsidRPr="00263482">
              <w:t xml:space="preserve"> </w:t>
            </w:r>
            <w:r>
              <w:rPr>
                <w:lang w:val="ru-RU"/>
              </w:rPr>
              <w:t>բերել</w:t>
            </w:r>
            <w:r w:rsidRPr="00263482">
              <w:t xml:space="preserve"> </w:t>
            </w:r>
            <w:r>
              <w:rPr>
                <w:lang w:val="ru-RU"/>
              </w:rPr>
              <w:t>Կիա</w:t>
            </w:r>
            <w:r w:rsidRPr="00263482">
              <w:t xml:space="preserve"> </w:t>
            </w:r>
            <w:r>
              <w:rPr>
                <w:lang w:val="ru-RU"/>
              </w:rPr>
              <w:t>մակնիշի</w:t>
            </w:r>
            <w:r w:rsidRPr="00263482">
              <w:t xml:space="preserve"> </w:t>
            </w:r>
            <w:r>
              <w:rPr>
                <w:lang w:val="ru-RU"/>
              </w:rPr>
              <w:t>ծառայողական</w:t>
            </w:r>
            <w:r w:rsidRPr="00263482">
              <w:t xml:space="preserve"> </w:t>
            </w:r>
            <w:r>
              <w:rPr>
                <w:lang w:val="ru-RU"/>
              </w:rPr>
              <w:t>թեթև</w:t>
            </w:r>
            <w:r w:rsidRPr="00263482">
              <w:t xml:space="preserve"> </w:t>
            </w:r>
            <w:r>
              <w:rPr>
                <w:lang w:val="ru-RU"/>
              </w:rPr>
              <w:t>մարդատար</w:t>
            </w:r>
            <w:r w:rsidRPr="00263482">
              <w:t xml:space="preserve"> </w:t>
            </w:r>
            <w:r>
              <w:rPr>
                <w:lang w:val="ru-RU"/>
              </w:rPr>
              <w:t>ավտոմեքենա</w:t>
            </w:r>
            <w:r>
              <w:tab/>
            </w:r>
          </w:p>
        </w:tc>
        <w:tc>
          <w:tcPr>
            <w:tcW w:w="5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254366" w14:textId="77777777" w:rsidR="00263482" w:rsidRDefault="00263482" w:rsidP="00263482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Տնտեսվարության խթանման նպատակով.</w:t>
            </w:r>
          </w:p>
          <w:p w14:paraId="19978D61" w14:textId="77777777" w:rsidR="00263482" w:rsidRDefault="00263482" w:rsidP="00263482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</w:pPr>
            <w:r>
              <w:t>1200,0 հազ. դրամ ՌԶԳ-ի և 359,0 հազ. դրամ Տեղ համայնքի միջոցների հաշվին Տեղ բնակավայրում իրականացվել է ոչխարների լողանոցի հիմնանորոգում, խմոցների տեղադրում</w:t>
            </w:r>
          </w:p>
          <w:p w14:paraId="66177650" w14:textId="77777777" w:rsidR="00263482" w:rsidRDefault="00263482" w:rsidP="00263482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</w:pPr>
            <w:r>
              <w:t xml:space="preserve">Տեղ բնակավայրում 2,0 հա հողատարածքի վրա սկսվել է օրգանիկ ծնեբեկի </w:t>
            </w:r>
            <w:r>
              <w:lastRenderedPageBreak/>
              <w:t>արտադրություն՝ 15 աշխատատեղով: 7000,0 հազ. դրամ ներդրել է ֆերմերը, 6000,0 հազ. դրամ` ՕԳԱՆ-ը /դրամաշնորհ/:</w:t>
            </w:r>
          </w:p>
          <w:p w14:paraId="2D22BE1F" w14:textId="77777777" w:rsidR="00263482" w:rsidRDefault="00263482" w:rsidP="00263482">
            <w:pPr>
              <w:pStyle w:val="ListParagraph"/>
              <w:numPr>
                <w:ilvl w:val="0"/>
                <w:numId w:val="18"/>
              </w:numPr>
              <w:spacing w:line="240" w:lineRule="auto"/>
              <w:jc w:val="both"/>
            </w:pPr>
            <w:r>
              <w:t xml:space="preserve">World Vision </w:t>
            </w:r>
            <w:r>
              <w:rPr>
                <w:lang w:val="hy-AM"/>
              </w:rPr>
              <w:t xml:space="preserve">կազմակերպության կողմից Տեղ համայնքի Տեղ բնակավայրում  կառուցվել է 5 մ լայնության և 10 մ երկարության ջերմոցային տնտեսություն և նվիրաբերվել ծնողազուրկ ընտանիքի։ </w:t>
            </w:r>
          </w:p>
          <w:p w14:paraId="28E463AF" w14:textId="77777777" w:rsidR="00263482" w:rsidRDefault="00263482" w:rsidP="00263482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u w:val="single"/>
              </w:rPr>
            </w:pPr>
            <w:r>
              <w:rPr>
                <w:b/>
                <w:u w:val="single"/>
              </w:rPr>
              <w:t xml:space="preserve"> Համայնքի ենթակառուցվածքների բարելավման նպատակով կատարվել են հետևյալ աշխատանքները.</w:t>
            </w:r>
          </w:p>
          <w:p w14:paraId="5CD101CC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>Բարերարի կողմից Արավուս բնակավայրի խմելու ջրի ջրագծի 500 գծամետր մետաղական խողովակները փոխարինվել են նոր, պոլիէթիլենային խողովակներով:</w:t>
            </w:r>
          </w:p>
          <w:p w14:paraId="593EC50D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>1944,9 հազ. դրամ համայնքի բյուջեի միջոցների հաշվեն կատարվել է Տեղ, Քարաշեն, Վաղատուր բնակավայրերի հին ջրաղբյուրների մասնակի վերանորոգում, Վաղատուրի խմելու ջրի ցանցի, Քարաշենի կոյուղագծի մասնակի վերանորոգում, 540,0 հազ. դրամ արժողությամբ պոմպ է ձեռք բերվել Խնածախ բնակավայրի խորքային հորի պոմպակայանի համար:</w:t>
            </w:r>
          </w:p>
          <w:p w14:paraId="581A6AAC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>Խնածախ-Վաղատուր-Խոզնավար-Գորիս տանող ճանապարհը բարեկարգվել է բարերարի կողմից:  Կատարվել է շուրջ 15 մլն դրամի արժողությամբ աշխատանքներ:</w:t>
            </w:r>
          </w:p>
          <w:p w14:paraId="087B385B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>Համայնքի բյուջեի միջոցների հաշվին՝ 774,2 հազ. դրամ, խճապատվել են համայնքի Արավուս, Խնածախ և Տեղ բնակավայրերի փողոցները, բարեկարգվել են դաշտամիջյան ճանապարհները:</w:t>
            </w:r>
          </w:p>
          <w:p w14:paraId="7A2DB5CD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>Կառուցվել է Կոռնիձոր-Բերձոր ստրատեգիական նշանակություն ունեցող ճանապարհը, 20 մլն դրամ տրամադրել է Սյունիքի զարգացման և ներդրումների հիմնադրամը, 290,0 ՀՀ դրամ՝ համայնքի բյուջեի միջոցներով</w:t>
            </w:r>
          </w:p>
          <w:p w14:paraId="46A462E6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>695,8 հազ. դրամ համայնքի բյուջեի միջոցների հաշվին մասնակի վերանորոգվել է համայնքապետարանի շենքի տանիքը և մշակույթի տան շրջապատող հենապատը</w:t>
            </w:r>
          </w:p>
          <w:p w14:paraId="2B72DAE9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 xml:space="preserve">Կատարվել է փողոցների լուսավորության աշխատանքներ: Տեղադրվել են 164 լուսատուներ (2017թ), որից՝ </w:t>
            </w:r>
          </w:p>
          <w:p w14:paraId="7044EFD0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>Տեղ բնակավայր՝ 35 լուսատու</w:t>
            </w:r>
          </w:p>
          <w:p w14:paraId="1FB0F03B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Քարաշեն բնակավայր՝ 78 լուսատու </w:t>
            </w:r>
          </w:p>
          <w:p w14:paraId="61FCD00A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lastRenderedPageBreak/>
              <w:t xml:space="preserve">Կորնիձոր բնակավայր՝ 16 լուսատու </w:t>
            </w:r>
          </w:p>
          <w:p w14:paraId="3AC5E9D9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Խնածախ բնակավայր՝ 10 լուսատու </w:t>
            </w:r>
          </w:p>
          <w:p w14:paraId="55A8F7FB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Խոզնավար բնակավայր՝ 15 լուսատու </w:t>
            </w:r>
          </w:p>
          <w:p w14:paraId="4E3E4355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Վաղատուր բնակավայր՝ 10 լուսատու </w:t>
            </w:r>
          </w:p>
          <w:p w14:paraId="45A9E3FA" w14:textId="77777777" w:rsidR="00263482" w:rsidRDefault="00263482">
            <w:pPr>
              <w:pStyle w:val="ListParagraph"/>
              <w:spacing w:line="240" w:lineRule="auto"/>
              <w:ind w:left="1511" w:firstLine="0"/>
              <w:jc w:val="both"/>
            </w:pPr>
            <w:r>
              <w:t xml:space="preserve">Վերը նշված լուսատուներից 36-ը տրամադրվել է &lt;&lt;Յուքոմ&gt;&gt; ՍՊԸ-ի կողմից: Նշված լուսատուների տեղադրման և պահպանման համար համայնքի բյուջեից ծախսվել է 1149,9 հազ. դրամ: </w:t>
            </w:r>
          </w:p>
          <w:p w14:paraId="219BCE55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</w:pPr>
            <w:r>
              <w:t xml:space="preserve">Կատարվել է փողոցների լուսավորության աշխատանքներ: Տեղադրվել են 250 լուսատուներ (2018թ), որից՝ </w:t>
            </w:r>
          </w:p>
          <w:p w14:paraId="7147448E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>Տեղ բնակավայր՝ 143 լուսատու</w:t>
            </w:r>
          </w:p>
          <w:p w14:paraId="561DE5D5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Կորնիձոր բնակավայր՝ 40 լուսատու </w:t>
            </w:r>
          </w:p>
          <w:p w14:paraId="54070C19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Խնածախ բնակավայր՝ 20 լուսատու </w:t>
            </w:r>
          </w:p>
          <w:p w14:paraId="2D67EE41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Խոզնավար բնակավայր՝ 27 լուսատու </w:t>
            </w:r>
          </w:p>
          <w:p w14:paraId="072BFEEC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Վաղատուր բնակավայր՝ 20 լուսատու </w:t>
            </w:r>
          </w:p>
          <w:p w14:paraId="3DDF45E7" w14:textId="77777777" w:rsidR="00263482" w:rsidRDefault="00263482">
            <w:pPr>
              <w:pStyle w:val="ListParagraph"/>
              <w:spacing w:line="240" w:lineRule="auto"/>
              <w:ind w:left="1511" w:firstLine="0"/>
              <w:jc w:val="both"/>
            </w:pPr>
            <w:r>
              <w:t xml:space="preserve">Նշված լուսատուների տեղադրման և պահպանման համար համայնքի բյուջեից ծախսվել է 3370,95 հազ. դրամ: </w:t>
            </w:r>
          </w:p>
          <w:p w14:paraId="3989822A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eastAsiaTheme="minorHAnsi" w:cs="Times New Roman"/>
                <w:lang w:eastAsia="ja-JP"/>
              </w:rPr>
            </w:pPr>
            <w:r>
              <w:rPr>
                <w:rFonts w:eastAsiaTheme="minorHAnsi" w:cs="Times New Roman"/>
                <w:lang w:eastAsia="ja-JP"/>
              </w:rPr>
              <w:t>Վերանորոգվել է Արավուս բնակավայրի կամուրջը:</w:t>
            </w:r>
          </w:p>
          <w:p w14:paraId="6B535787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eastAsiaTheme="minorHAnsi" w:cs="Times New Roman"/>
                <w:lang w:eastAsia="ja-JP"/>
              </w:rPr>
            </w:pPr>
            <w:r>
              <w:rPr>
                <w:rFonts w:eastAsiaTheme="minorHAnsi" w:cs="Times New Roman"/>
                <w:lang w:eastAsia="ja-JP"/>
              </w:rPr>
              <w:t>Խնածախ և Վաղատուր բնակավայրերի բնակիչների</w:t>
            </w:r>
            <w:r>
              <w:rPr>
                <w:rFonts w:eastAsiaTheme="minorHAnsi" w:cs="Times New Roman"/>
                <w:lang w:val="hy-AM" w:eastAsia="ja-JP"/>
              </w:rPr>
              <w:t xml:space="preserve">ն </w:t>
            </w:r>
            <w:r>
              <w:rPr>
                <w:rFonts w:eastAsiaTheme="minorHAnsi" w:cs="Times New Roman"/>
                <w:lang w:eastAsia="ja-JP"/>
              </w:rPr>
              <w:t xml:space="preserve">թողարկվել է </w:t>
            </w:r>
            <w:r>
              <w:rPr>
                <w:rFonts w:eastAsiaTheme="minorHAnsi" w:cs="Times New Roman"/>
                <w:lang w:val="hy-AM" w:eastAsia="ja-JP"/>
              </w:rPr>
              <w:t xml:space="preserve">բնական </w:t>
            </w:r>
            <w:r>
              <w:rPr>
                <w:rFonts w:eastAsiaTheme="minorHAnsi" w:cs="Times New Roman"/>
                <w:lang w:eastAsia="ja-JP"/>
              </w:rPr>
              <w:t>գազ:</w:t>
            </w:r>
          </w:p>
          <w:p w14:paraId="7751C0D0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eastAsiaTheme="minorHAnsi" w:cs="Times New Roman"/>
                <w:lang w:eastAsia="ja-JP"/>
              </w:rPr>
            </w:pPr>
            <w:r>
              <w:rPr>
                <w:rFonts w:eastAsiaTheme="minorHAnsi" w:cs="Times New Roman"/>
                <w:lang w:eastAsia="ja-JP"/>
              </w:rPr>
              <w:t>Մասնակի վերանորոգվել է Վաղատուր բնակավայրի խմելու ջրի ցանցը:</w:t>
            </w:r>
          </w:p>
          <w:p w14:paraId="165EE5A0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eastAsiaTheme="minorHAnsi" w:cs="Times New Roman"/>
                <w:lang w:eastAsia="ja-JP"/>
              </w:rPr>
            </w:pPr>
            <w:r>
              <w:rPr>
                <w:rFonts w:eastAsiaTheme="minorHAnsi" w:cs="Times New Roman"/>
                <w:lang w:eastAsia="ja-JP"/>
              </w:rPr>
              <w:t>Կատարվել է Քարաշեն բնակավայրի կոյուղագծի ընթացիկ վերանորոգում:</w:t>
            </w:r>
          </w:p>
          <w:p w14:paraId="519BDA8E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lang w:val="hy-AM"/>
              </w:rPr>
              <w:t>«Տեղ խոշորացված համայնքի սոցիալ-տնտեսական զարգացման ծրագիր կոմունալ ծառայությունների բարելավման, տրանսպորտային համակարգի ձևավորման և գյուղատնտեսական տեխնիկայի սպասարկման համակարգի ներդրման միջոցով» ծրագրի շրջանակներում կառուցվել է ավտոկայանատեղի, որի համար համայնքի կողմից կատարվել է 6738,192 հազ. դրամ համաներդրում, գնման գործընթացի արդյունքում ստացել ենք 9 միավոր տեխնիկա</w:t>
            </w:r>
            <w:r>
              <w:rPr>
                <w:sz w:val="28"/>
                <w:szCs w:val="28"/>
                <w:lang w:val="hy-AM"/>
              </w:rPr>
              <w:t xml:space="preserve"> ՝ </w:t>
            </w:r>
            <w:r>
              <w:rPr>
                <w:lang w:val="hy-AM"/>
              </w:rPr>
              <w:t>(2018թ)</w:t>
            </w:r>
          </w:p>
          <w:p w14:paraId="631C5299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</w:rPr>
            </w:pPr>
            <w:r>
              <w:t xml:space="preserve">Գրեյդեր  ГС-10-07, </w:t>
            </w:r>
          </w:p>
          <w:p w14:paraId="5099AFB1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lang w:val="hy-AM"/>
              </w:rPr>
              <w:t xml:space="preserve">Բազմաֆունկցիոնալ էկսկավատոր JCB 3cx, </w:t>
            </w:r>
          </w:p>
          <w:p w14:paraId="32F5F9A9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lang w:val="hy-AM"/>
              </w:rPr>
              <w:t>Կամազ 65115-776058-42,</w:t>
            </w:r>
          </w:p>
          <w:p w14:paraId="21779280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lang w:val="hy-AM"/>
              </w:rPr>
              <w:t>Աղբատար մեքենա  /Կամազ 43253-3010-28/,</w:t>
            </w:r>
          </w:p>
          <w:p w14:paraId="033C04A2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lang w:val="hy-AM"/>
              </w:rPr>
              <w:t>Միկրոավտոբուս 2 հատ ,</w:t>
            </w:r>
            <w:r>
              <w:rPr>
                <w:lang w:val="hy-AM"/>
              </w:rPr>
              <w:tab/>
            </w:r>
          </w:p>
          <w:p w14:paraId="308A5CF2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lang w:val="hy-AM"/>
              </w:rPr>
              <w:t xml:space="preserve">Տեխսպասարկման մեքենա ԳԱԶ </w:t>
            </w:r>
            <w:r>
              <w:rPr>
                <w:lang w:val="hy-AM"/>
              </w:rPr>
              <w:lastRenderedPageBreak/>
              <w:t>33086,</w:t>
            </w:r>
          </w:p>
          <w:p w14:paraId="471C7C31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lang w:val="hy-AM"/>
              </w:rPr>
              <w:t>Վառելիքամղիչի կարգավորման ապարատ /ստենդ/  ТНВД 12-03-18,</w:t>
            </w:r>
          </w:p>
          <w:p w14:paraId="2AD55133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rFonts w:cs="Sylfaen"/>
              </w:rPr>
              <w:t>Ավտոկռան</w:t>
            </w:r>
            <w:r>
              <w:t xml:space="preserve"> </w:t>
            </w:r>
            <w:r>
              <w:rPr>
                <w:rFonts w:cs="Sylfaen"/>
              </w:rPr>
              <w:t>մանիպուլյատոր,</w:t>
            </w:r>
          </w:p>
          <w:p w14:paraId="5498CC7F" w14:textId="77777777" w:rsidR="00263482" w:rsidRDefault="00263482" w:rsidP="00263482">
            <w:pPr>
              <w:pStyle w:val="ListParagraph"/>
              <w:numPr>
                <w:ilvl w:val="0"/>
                <w:numId w:val="24"/>
              </w:numPr>
              <w:spacing w:line="240" w:lineRule="auto"/>
              <w:jc w:val="both"/>
              <w:rPr>
                <w:rFonts w:cs="Trebuchet MS"/>
                <w:lang w:val="hy-AM"/>
              </w:rPr>
            </w:pPr>
            <w:r>
              <w:rPr>
                <w:rFonts w:cs="Sylfaen"/>
              </w:rPr>
              <w:t>Ինքնագնաց</w:t>
            </w:r>
            <w:r>
              <w:t xml:space="preserve"> </w:t>
            </w:r>
            <w:r>
              <w:rPr>
                <w:rFonts w:cs="Sylfaen"/>
              </w:rPr>
              <w:t>խոտհնձիչ</w:t>
            </w:r>
            <w:r>
              <w:t xml:space="preserve"> E-302:</w:t>
            </w:r>
          </w:p>
          <w:p w14:paraId="04E9FC1B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eastAsiaTheme="minorHAnsi" w:cs="Times New Roman"/>
                <w:lang w:val="hy-AM" w:eastAsia="ja-JP"/>
              </w:rPr>
            </w:pPr>
            <w:r>
              <w:rPr>
                <w:rFonts w:eastAsiaTheme="minorHAnsi" w:cs="Times New Roman"/>
                <w:lang w:val="hy-AM" w:eastAsia="ja-JP"/>
              </w:rPr>
              <w:t xml:space="preserve">Անասնաբուժական կետի կառուցում՝ </w:t>
            </w:r>
            <w:r>
              <w:rPr>
                <w:lang w:val="hy-AM"/>
              </w:rPr>
              <w:t>(2018թ)</w:t>
            </w:r>
            <w:r>
              <w:rPr>
                <w:rFonts w:eastAsiaTheme="minorHAnsi" w:cs="Times New Roman"/>
                <w:lang w:val="hy-AM" w:eastAsia="ja-JP"/>
              </w:rPr>
              <w:t xml:space="preserve">      3427,960       հազ. դրամ համայնքի բյուջեի միջոցների հաշվին, </w:t>
            </w:r>
            <w:r>
              <w:rPr>
                <w:rFonts w:eastAsia="Times New Roman" w:cs="Times New Roman"/>
                <w:szCs w:val="24"/>
                <w:lang w:val="hy-AM" w:eastAsia="ru-RU"/>
              </w:rPr>
              <w:t>սենդվիչների տնակ՝ ՌԶԳ</w:t>
            </w:r>
          </w:p>
          <w:p w14:paraId="1F7954BA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Կատարվել է փողոցների լուսավորության աշխատանքներ: Տեղադրվել են 400 լուսատուներ (2018թ), որից՝ </w:t>
            </w:r>
          </w:p>
          <w:p w14:paraId="0CB430E6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Տեղ բնակավայր՝ </w:t>
            </w:r>
            <w:r>
              <w:rPr>
                <w:lang w:val="hy-AM"/>
              </w:rPr>
              <w:t>2</w:t>
            </w:r>
            <w:r>
              <w:t>26 լուսատու</w:t>
            </w:r>
          </w:p>
          <w:p w14:paraId="77C4AC69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rPr>
                <w:lang w:val="hy-AM"/>
              </w:rPr>
              <w:t>Արավուս բնակավայր՝ 36 լուսատու</w:t>
            </w:r>
          </w:p>
          <w:p w14:paraId="4F173593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Կորնիձոր բնակավայր՝ </w:t>
            </w:r>
            <w:r>
              <w:rPr>
                <w:lang w:val="hy-AM"/>
              </w:rPr>
              <w:t xml:space="preserve">56 </w:t>
            </w:r>
            <w:r>
              <w:t xml:space="preserve">լուսատու </w:t>
            </w:r>
          </w:p>
          <w:p w14:paraId="486F24F0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Խնածախ բնակավայր՝ 20 լուսատու </w:t>
            </w:r>
          </w:p>
          <w:p w14:paraId="6AE8F18A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>Խոզնավար բնակավայր՝ 2</w:t>
            </w:r>
            <w:r>
              <w:rPr>
                <w:lang w:val="hy-AM"/>
              </w:rPr>
              <w:t xml:space="preserve">4 </w:t>
            </w:r>
            <w:r>
              <w:t xml:space="preserve">լուսատու </w:t>
            </w:r>
          </w:p>
          <w:p w14:paraId="0587199F" w14:textId="77777777" w:rsidR="00263482" w:rsidRDefault="00263482" w:rsidP="00263482">
            <w:pPr>
              <w:pStyle w:val="ListParagraph"/>
              <w:numPr>
                <w:ilvl w:val="0"/>
                <w:numId w:val="22"/>
              </w:numPr>
              <w:spacing w:line="240" w:lineRule="auto"/>
              <w:ind w:left="1913"/>
              <w:jc w:val="both"/>
            </w:pPr>
            <w:r>
              <w:t xml:space="preserve">Վաղատուր բնակավայր՝ </w:t>
            </w:r>
            <w:r>
              <w:rPr>
                <w:lang w:val="hy-AM"/>
              </w:rPr>
              <w:t xml:space="preserve">38 </w:t>
            </w:r>
            <w:r>
              <w:t xml:space="preserve">լուսատու </w:t>
            </w:r>
          </w:p>
          <w:p w14:paraId="2AEE9E30" w14:textId="77777777" w:rsidR="00263482" w:rsidRDefault="00263482">
            <w:pPr>
              <w:pStyle w:val="ListParagraph"/>
              <w:spacing w:line="240" w:lineRule="auto"/>
              <w:ind w:left="1511"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Նշված լուսատուների տեղադրման և պահպանման համար համայնքի բյուջեից ծախսվել է 5330,2 հազ. դրամ: </w:t>
            </w:r>
          </w:p>
          <w:p w14:paraId="1F375E79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Կոմունալ սպասարկում և բարեկարգում ՀՈԱԿ-ի համար 5 /հինգ/ GPS՝ տրանսպորտային միջոցների վերահսկման և մոնիտորինգի սարքեր - 925,0</w:t>
            </w:r>
            <w:r>
              <w:rPr>
                <w:lang w:val="hy-AM"/>
              </w:rPr>
              <w:t xml:space="preserve"> հազ.դրամ</w:t>
            </w:r>
          </w:p>
          <w:p w14:paraId="2A3002ED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Վաղատուր բնակավայրի խմելու ջրի ներքին ցանցի կապիտալ վերանորոգում-11 373,0 հազ. դրամ համայնքի բյուջեից</w:t>
            </w:r>
          </w:p>
          <w:p w14:paraId="0EED1611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Քարաշեն բնակավայրի վարչական շենքի 1-ին հարկի մասնակի վերանորոգում</w:t>
            </w:r>
          </w:p>
          <w:p w14:paraId="38744718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Խոզնավար բնակավայրի վարչական շենքի  1-ին հարկի մասնակի վերանորոգում</w:t>
            </w:r>
          </w:p>
          <w:p w14:paraId="5FD8310B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Խնածախ բնակավայրի ոռոգման ներքին ցանցի վերանորոգման աշխատանքներ</w:t>
            </w:r>
          </w:p>
          <w:p w14:paraId="03DE5E39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Խոզնավար բնակավայրի ոռոգման ներքին ցանցի կառուցման աշխատանքներ</w:t>
            </w:r>
          </w:p>
          <w:p w14:paraId="04D1616A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Վաղատուր բնակավյրի խմելու ջրագծի ներքին ցանցի վերանորոգում</w:t>
            </w:r>
          </w:p>
          <w:p w14:paraId="6F92D587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Տեղ բնակավայրի «Օհանի արխաջ», «Խնդակ»,  «Սրնեղծի» արոտավայրերում ջրագիծ-ջրելատողի կառուցում</w:t>
            </w:r>
          </w:p>
          <w:p w14:paraId="6F169AD2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Տեղ բնակավայրում մեկնեարկել է Տեղի ոռոգման ներքին ցանցի կառուցման աշխատանքները՝</w:t>
            </w:r>
          </w:p>
          <w:p w14:paraId="513E5104" w14:textId="77777777" w:rsidR="00263482" w:rsidRDefault="00263482">
            <w:pPr>
              <w:pStyle w:val="ListParagraph"/>
              <w:spacing w:line="240" w:lineRule="auto"/>
              <w:ind w:left="1511"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 xml:space="preserve">- ՄԱԿ-ի պարենի գրասենյակի </w:t>
            </w:r>
            <w:r>
              <w:rPr>
                <w:rFonts w:ascii="Sylfaen" w:hAnsi="Sylfaen" w:cs="Sylfaen"/>
                <w:lang w:val="hy-AM"/>
              </w:rPr>
              <w:t>(WFP</w:t>
            </w:r>
            <w:r>
              <w:rPr>
                <w:rFonts w:cs="Sylfaen"/>
                <w:lang w:val="hy-AM"/>
              </w:rPr>
              <w:t xml:space="preserve">) </w:t>
            </w:r>
          </w:p>
          <w:p w14:paraId="5EB6E17D" w14:textId="77777777" w:rsidR="00263482" w:rsidRDefault="00263482">
            <w:pPr>
              <w:pStyle w:val="ListParagraph"/>
              <w:spacing w:line="240" w:lineRule="auto"/>
              <w:ind w:left="1511"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lastRenderedPageBreak/>
              <w:t xml:space="preserve">-Կարմիր խաչի միջազգային կոմիտեի օժանդակությամբ </w:t>
            </w:r>
          </w:p>
          <w:p w14:paraId="28F56CDA" w14:textId="77777777" w:rsidR="00263482" w:rsidRDefault="00263482">
            <w:pPr>
              <w:pStyle w:val="ListParagraph"/>
              <w:spacing w:line="240" w:lineRule="auto"/>
              <w:ind w:left="1511"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-Տեղի համայնքապետարանի կողմից</w:t>
            </w:r>
          </w:p>
          <w:p w14:paraId="6A5DA502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բնակավայրում հիմնատավուշ հիմնադրամի կողմից իրականացվում է Շոր կոչվող աղբյուրից դեպի մանկապատեզ և N2 դպրոց ջրագագծի կառուցումը այս ծրագրի համար 1մլն ՀՀ դրամ տրամադրել է Սյունիք հիմնադրամը</w:t>
            </w:r>
          </w:p>
          <w:p w14:paraId="25903850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Արավուս բնակավայրում հիմնատավուշ հիմադրամի կողմից իրականացվել է գյուղի ձորից դեպի բնակատեղի բարձրացվող խմելու ջրի ջրագիծը</w:t>
            </w:r>
          </w:p>
          <w:p w14:paraId="28CD0ED5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 համայնքի Տեղ և Արավաուս բնակավայրերում կառուցվել են  թվով՝ 4 տրանսպորտային հանրային կանգառ համայնքապետարանի կողմից</w:t>
            </w:r>
          </w:p>
          <w:p w14:paraId="5DBEDCF1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Ավարտին է հասցվել Արավուս բնակավայրում խմելու նոր ջրագծի ավարտական աշխատանքները,  մոտ 71,000,000 ՀՀ դրամի, որը իրականացվել է ՀիմնաՏավուշ  զարգացման հիմնադրամի և Տեղի համայնքապետարանի միջոցներով</w:t>
            </w:r>
          </w:p>
          <w:p w14:paraId="7E2EE20A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Ընթացքի մեջ է և ավարտական փուլ է մտել Տեղի ոռոգման ներքին ցանցի վերակառուցման աշխատանքները</w:t>
            </w:r>
          </w:p>
          <w:p w14:paraId="67A28753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Համայնքային բյուջեի միջոցների հաշվին իրականացվել է Տեղի Նաղդալի կոչվող  հատվածի, վթարված ջրագծի վերականգնման աշխատանքները։</w:t>
            </w:r>
          </w:p>
          <w:p w14:paraId="612E785B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Համայնքային բյուջեի հաշվին խճապատվել են և հիմա էլ ընթացքի մեջ են համայնքի բնակավայրերի փողոցներն ու ճանապարհները</w:t>
            </w:r>
          </w:p>
          <w:p w14:paraId="4ECC28E7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Համայնքային բյուջեի հաշվին իրականացվել է համայնքի դաշտամիջյան ճանապարհների բարեկարգում</w:t>
            </w:r>
          </w:p>
          <w:p w14:paraId="094A0AB3" w14:textId="77777777" w:rsidR="00263482" w:rsidRDefault="00263482" w:rsidP="00263482">
            <w:pPr>
              <w:pStyle w:val="ListParagraph"/>
              <w:numPr>
                <w:ilvl w:val="0"/>
                <w:numId w:val="20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 xml:space="preserve">Մոտ 999,000 դրամ արժողությամբ՝ համայնքային բյուջեի հաշվին իրականացվել է բնակավայրերի լուսավորման ցանցի բարելավման աշխատանքները     </w:t>
            </w:r>
          </w:p>
          <w:p w14:paraId="78893444" w14:textId="77777777" w:rsidR="00263482" w:rsidRDefault="00263482">
            <w:pPr>
              <w:pStyle w:val="ListParagraph"/>
              <w:spacing w:line="240" w:lineRule="auto"/>
              <w:ind w:left="1511" w:firstLine="0"/>
              <w:jc w:val="center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 xml:space="preserve">   </w:t>
            </w:r>
          </w:p>
          <w:p w14:paraId="42A6FA3B" w14:textId="77777777" w:rsidR="00263482" w:rsidRDefault="00263482">
            <w:pPr>
              <w:pStyle w:val="ListParagraph"/>
              <w:spacing w:line="240" w:lineRule="auto"/>
              <w:ind w:left="1511" w:firstLine="0"/>
              <w:jc w:val="center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 xml:space="preserve">  </w:t>
            </w:r>
          </w:p>
          <w:p w14:paraId="1ADA8812" w14:textId="77777777" w:rsidR="00263482" w:rsidRDefault="00263482">
            <w:pPr>
              <w:pStyle w:val="ListParagraph"/>
              <w:spacing w:line="240" w:lineRule="auto"/>
              <w:ind w:left="1511" w:firstLine="0"/>
              <w:jc w:val="both"/>
              <w:rPr>
                <w:rFonts w:cs="Sylfaen"/>
                <w:lang w:val="hy-AM"/>
              </w:rPr>
            </w:pPr>
          </w:p>
          <w:p w14:paraId="4CA2DDD3" w14:textId="77777777" w:rsidR="00263482" w:rsidRDefault="00263482">
            <w:pPr>
              <w:pStyle w:val="ListParagraph"/>
              <w:spacing w:line="240" w:lineRule="auto"/>
              <w:ind w:firstLine="0"/>
              <w:jc w:val="both"/>
              <w:rPr>
                <w:u w:val="single"/>
                <w:lang w:val="hy-AM"/>
              </w:rPr>
            </w:pPr>
          </w:p>
          <w:p w14:paraId="1F24C5D7" w14:textId="77777777" w:rsidR="00263482" w:rsidRDefault="00263482" w:rsidP="00263482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u w:val="single"/>
                <w:lang w:val="hy-AM"/>
              </w:rPr>
            </w:pPr>
            <w:r>
              <w:rPr>
                <w:b/>
                <w:lang w:val="hy-AM"/>
              </w:rPr>
              <w:t xml:space="preserve"> </w:t>
            </w:r>
            <w:r>
              <w:rPr>
                <w:b/>
                <w:u w:val="single"/>
                <w:lang w:val="hy-AM"/>
              </w:rPr>
              <w:t xml:space="preserve">Համայնքում մշակութային և կրթական ոլորտում կատարվել են հետևյալ աշխատանքները. </w:t>
            </w:r>
          </w:p>
          <w:p w14:paraId="60C688F1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lastRenderedPageBreak/>
              <w:t>Մասնակի վերանորոգվել է Կորնիձորի ՆՈՒՀ-ը՝ 780,0 հազ. դրամ՝ համայնքի բյուջեի միջոցների հաշվին</w:t>
            </w:r>
          </w:p>
          <w:p w14:paraId="3B807C76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Մասնակի վերանորոգվել է Տեղի թիվ 2 ՆՈՒՀ-ը՝ 4600,0 հազ. դրամ՝ համայնքի բյուջեի միջոցների հաշվին</w:t>
            </w:r>
          </w:p>
          <w:p w14:paraId="4B339ED2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Մասնակի վերանորոգվել է Տեղի թիվ 1 ՆՈՒՀ-ը՝ 7900,0 հազ. դրամ, որից՝ 5000,0 հազ. դրամ բարերարի կողմից, 2900,0 հազ. դրամ՝  համայնքի բյուջեի միջոցների հաշվին</w:t>
            </w:r>
          </w:p>
          <w:p w14:paraId="1660C3F8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Վերաբացվել է Խնածախի ՆՈՒՀ-ը:</w:t>
            </w:r>
          </w:p>
          <w:p w14:paraId="194AC73B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Հայաստանի շախմատի ֆեդերացիայի կողմից համայնքի կենտրոնում բացվել է շախմատի դպրոց, որի համար համայնքի կողմից ձեռք է բերվել 680,0 հազ. դրամի գույք:</w:t>
            </w:r>
          </w:p>
          <w:p w14:paraId="64C9D682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Վերանորոգվել է Խոզնավար բնակավայրի մշակույթի տան տանիքը, փոխվել են պատուհանները:</w:t>
            </w:r>
          </w:p>
          <w:p w14:paraId="2E371C48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1447" w:hanging="425"/>
              <w:jc w:val="both"/>
              <w:rPr>
                <w:lang w:val="hy-AM"/>
              </w:rPr>
            </w:pPr>
            <w:r>
              <w:rPr>
                <w:lang w:val="hy-AM"/>
              </w:rPr>
              <w:t>«Գորիսի զարգացման կենտրոն» ՀԿ, «Նոր Հորիզոններ» ՀԿ և «Կանանց զարգացման ռեսուրս կենտրոն» հիմնադրամ կազմակերպությունների կոնսորցիումի կողմից իրականացվել է «Գրադարանային ծառայությունների որակի բարելավում» ծրագիրը:</w:t>
            </w:r>
          </w:p>
          <w:p w14:paraId="1344D4F2" w14:textId="77777777" w:rsidR="00263482" w:rsidRDefault="00263482">
            <w:pPr>
              <w:pStyle w:val="ListParagraph"/>
              <w:spacing w:line="240" w:lineRule="auto"/>
              <w:ind w:left="1440" w:firstLine="0"/>
              <w:jc w:val="both"/>
              <w:rPr>
                <w:lang w:val="hy-AM"/>
              </w:rPr>
            </w:pPr>
            <w:r>
              <w:rPr>
                <w:lang w:val="hy-AM"/>
              </w:rPr>
              <w:t>Ստեղծվել է օնլայն էլեկտրոնային գրքերի շտեմարան, որից Տեղ համայնքի բնակիչները կարող են օգտվել անվճար, ինչպես նաև աջակցել Տեղ համայնքում համայնքային խնդիրների լուծմանն ուղղված երիտասարդական նախաձեռնությունների իրականացմանը: Ծրագրի ընդհանուր արժեքն է 1,617,0 հազ. դրամ, որից 617.0 հազ. դրամ համայնքի բյուջեից:</w:t>
            </w:r>
          </w:p>
          <w:p w14:paraId="52A9F2C6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lang w:val="hy-AM"/>
              </w:rPr>
              <w:t xml:space="preserve">Կապիտալ վերանորոգվել է Քարաշենի միջն. դպրոց ՊՈԱԿ-ը՝ ՀՏՍՀ–ի կողմից, ծրագրի արժեքը կազմում է 162508,3 հազ.դրամ, համայնքի կողմից կատարվել է 1432,5 հազ.դրամ համաներդրում: </w:t>
            </w:r>
          </w:p>
          <w:p w14:paraId="5CD36BDF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 xml:space="preserve">բնակավայրի Կամո Պողոսյանի անվան 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թիվ</w:t>
            </w:r>
            <w:r>
              <w:rPr>
                <w:lang w:val="hy-AM"/>
              </w:rPr>
              <w:t xml:space="preserve"> 1 </w:t>
            </w:r>
            <w:r>
              <w:rPr>
                <w:rFonts w:cs="Sylfaen"/>
                <w:lang w:val="hy-AM"/>
              </w:rPr>
              <w:t>ՆՈՒՀ</w:t>
            </w:r>
            <w:r>
              <w:rPr>
                <w:lang w:val="hy-AM"/>
              </w:rPr>
              <w:t>-</w:t>
            </w:r>
            <w:r>
              <w:rPr>
                <w:rFonts w:cs="Sylfaen"/>
                <w:lang w:val="hy-AM"/>
              </w:rPr>
              <w:t>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շենքի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կապիտալ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վերանորոգուման աշխատանքները, համայնքը կատարել է</w:t>
            </w:r>
            <w:r>
              <w:rPr>
                <w:lang w:val="hy-AM"/>
              </w:rPr>
              <w:tab/>
              <w:t>2365,9 հազ.դրամ համաներդրում, շինարարական աշխատանքներ գումարը կազմում է 153972,2 հազ.դրամ:</w:t>
            </w:r>
          </w:p>
          <w:p w14:paraId="35DE30F7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Տեղի Կամո Պողոսյանի անվան ՆՈՒՀ ՀՈԱԿ-ի վերակառուցված շենքի </w:t>
            </w:r>
            <w:r>
              <w:rPr>
                <w:rFonts w:eastAsia="Times New Roman" w:cs="Times New Roman"/>
                <w:sz w:val="24"/>
                <w:szCs w:val="24"/>
                <w:lang w:val="hy-AM" w:eastAsia="ru-RU"/>
              </w:rPr>
              <w:lastRenderedPageBreak/>
              <w:t>գազաֆիկացում -1154.4</w:t>
            </w:r>
            <w:r>
              <w:rPr>
                <w:lang w:val="hy-AM"/>
              </w:rPr>
              <w:t xml:space="preserve"> հազ.դրամ, </w:t>
            </w:r>
          </w:p>
          <w:p w14:paraId="28093D3D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Տեղի Կամո Պողոսյանի անվան ՆՈՒՀ ՀՈԱԿ-ի վերակառուցված շենքի համար 100 մահճակալի փափուկ գույքի ձեռք բերում-1049.3</w:t>
            </w:r>
            <w:r>
              <w:rPr>
                <w:lang w:val="hy-AM"/>
              </w:rPr>
              <w:t xml:space="preserve"> հազ.դրամ,</w:t>
            </w:r>
          </w:p>
          <w:p w14:paraId="057F07E8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Տեղի Հայրենական մեծ պատերազմի զոհերի հիշատակի հուշահամալիրին կից թանգարանի համար ստենդների ձեռք բերում -257.0</w:t>
            </w:r>
            <w:r>
              <w:rPr>
                <w:lang w:val="hy-AM"/>
              </w:rPr>
              <w:t xml:space="preserve"> հազ.դրամ</w:t>
            </w:r>
          </w:p>
          <w:p w14:paraId="755F1257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ind w:left="1266" w:hanging="273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Խոզնավար բնակավայրի մշակույթի տան ներսի վերանորոգման աշխատանքներ-900,0 հազ. դրամ համայնքի բյուջեից</w:t>
            </w:r>
          </w:p>
          <w:p w14:paraId="5B4F833F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Քարաշեն բնակավայրի մանկական խաղահրապարակի բարեկարգում՝ 2281,7 հազ. դրամ, որից 1056,0 հազ. դրամ ՀՀ կառավարության կողմից, 1225,7 հազ. դրամ համայնքի բյուջեից</w:t>
            </w:r>
          </w:p>
          <w:p w14:paraId="146AFA9B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Կոռնիձոր բնակավյրի խաղահրապարակի սարքավորումների մատակարարում և տեղադրում:</w:t>
            </w:r>
          </w:p>
          <w:p w14:paraId="671CC34E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 xml:space="preserve">Ավարտին է հասցվել Քարաշեն բնակավայրի նախակրթարանի շինարարությունը ՅՈՒՆԻՍԵՖԻ  Գերմանյաի Դաշնային Բանկի և Տեղի համայնքապետարանի համաներդրման միջոցներով </w:t>
            </w:r>
          </w:p>
          <w:p w14:paraId="557D6D9D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Խոզնավար բնակավայրում ավարտին է հասցվել Խոզնավարի նախակրթարանի վերանորոգման աշխատանքները՝ ՅՈՒՆԻՍԵՖ և Տեղի համայնքապետարանի ներդրման միոցներով։</w:t>
            </w:r>
          </w:p>
          <w:p w14:paraId="47E2F78D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Կոռնիձորի նախակրթարանին տրվել է 750լ տարողությամբ ջրի պահպանման համար նախատեսված նոր պլասմասե տարա։</w:t>
            </w:r>
          </w:p>
          <w:p w14:paraId="693FBC0E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Խնածախի նախակրթարանը ապահովվել է 3 նոր էլեկտրատաքացուցիչներով և փոփոխվել են էլեկտրական լարերով՝ համայնքապետարանի կողմից։</w:t>
            </w:r>
          </w:p>
          <w:p w14:paraId="4D1E4B23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Խնածախ բնակավայրում հացկերույթի սրահի  համար ձեռք է բերվել 500լ տարողության ջրի պահպանման տարա։</w:t>
            </w:r>
          </w:p>
          <w:p w14:paraId="1E3566B1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Տեղի նախակրթարանը ստացել է նոր լազերային տպիչ</w:t>
            </w:r>
          </w:p>
          <w:p w14:paraId="01B15A23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Կոռնիձորի նախակրթարանը ապահովվել է նոր դիմացկուն անջատիչով</w:t>
            </w:r>
          </w:p>
          <w:p w14:paraId="0BDBAF49" w14:textId="77777777" w:rsidR="00263482" w:rsidRDefault="00263482" w:rsidP="00263482">
            <w:pPr>
              <w:pStyle w:val="ListParagraph"/>
              <w:numPr>
                <w:ilvl w:val="0"/>
                <w:numId w:val="26"/>
              </w:numPr>
              <w:spacing w:line="240" w:lineRule="auto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Խնածախի և Տեղի նախակրթարանը ապահովվել են շուրջօրյա  ջրի ապահովման անհրաժեշտ միջոցներով։</w:t>
            </w:r>
          </w:p>
          <w:p w14:paraId="05E02A57" w14:textId="77777777" w:rsidR="00263482" w:rsidRDefault="00263482">
            <w:pPr>
              <w:pStyle w:val="ListParagraph"/>
              <w:spacing w:line="240" w:lineRule="auto"/>
              <w:ind w:left="1353"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 xml:space="preserve"> </w:t>
            </w:r>
          </w:p>
          <w:p w14:paraId="03C4F32A" w14:textId="77777777" w:rsidR="00263482" w:rsidRDefault="00263482">
            <w:pPr>
              <w:spacing w:line="240" w:lineRule="auto"/>
              <w:jc w:val="both"/>
              <w:rPr>
                <w:rFonts w:cs="Sylfaen"/>
                <w:lang w:val="hy-AM"/>
              </w:rPr>
            </w:pPr>
          </w:p>
          <w:p w14:paraId="35B132E1" w14:textId="77777777" w:rsidR="00263482" w:rsidRDefault="00263482">
            <w:pPr>
              <w:spacing w:line="240" w:lineRule="auto"/>
              <w:ind w:left="993" w:firstLine="0"/>
              <w:jc w:val="both"/>
              <w:rPr>
                <w:rFonts w:cs="Sylfaen"/>
                <w:lang w:val="hy-AM"/>
              </w:rPr>
            </w:pPr>
          </w:p>
          <w:p w14:paraId="69F9C382" w14:textId="77777777" w:rsidR="00263482" w:rsidRDefault="00263482">
            <w:pPr>
              <w:pStyle w:val="ListParagraph"/>
              <w:spacing w:line="240" w:lineRule="auto"/>
              <w:ind w:left="1353" w:firstLine="0"/>
              <w:jc w:val="both"/>
              <w:rPr>
                <w:rFonts w:cs="Sylfaen"/>
                <w:lang w:val="hy-AM"/>
              </w:rPr>
            </w:pPr>
          </w:p>
          <w:p w14:paraId="2DCE44B8" w14:textId="77777777" w:rsidR="00263482" w:rsidRDefault="00263482" w:rsidP="00263482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b/>
                <w:u w:val="single"/>
                <w:lang w:val="hy-AM"/>
              </w:rPr>
            </w:pPr>
            <w:r>
              <w:rPr>
                <w:b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Մաքուր</w:t>
            </w:r>
            <w:r>
              <w:rPr>
                <w:b/>
                <w:u w:val="single"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համայնք</w:t>
            </w:r>
            <w:r>
              <w:rPr>
                <w:b/>
                <w:u w:val="single"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ունենալու</w:t>
            </w:r>
            <w:r>
              <w:rPr>
                <w:b/>
                <w:u w:val="single"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ուղղությամբ</w:t>
            </w:r>
            <w:r>
              <w:rPr>
                <w:b/>
                <w:u w:val="single"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կատարվել</w:t>
            </w:r>
            <w:r>
              <w:rPr>
                <w:b/>
                <w:u w:val="single"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են</w:t>
            </w:r>
            <w:r>
              <w:rPr>
                <w:b/>
                <w:u w:val="single"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հետևյալ</w:t>
            </w:r>
            <w:r>
              <w:rPr>
                <w:b/>
                <w:u w:val="single"/>
                <w:lang w:val="hy-AM"/>
              </w:rPr>
              <w:t xml:space="preserve"> </w:t>
            </w:r>
            <w:r>
              <w:rPr>
                <w:rFonts w:cs="Sylfaen"/>
                <w:b/>
                <w:u w:val="single"/>
                <w:lang w:val="hy-AM"/>
              </w:rPr>
              <w:t>աշխատանքները</w:t>
            </w:r>
            <w:r>
              <w:rPr>
                <w:b/>
                <w:u w:val="single"/>
                <w:lang w:val="hy-AM"/>
              </w:rPr>
              <w:t>.</w:t>
            </w:r>
          </w:p>
          <w:p w14:paraId="5D2F0F4C" w14:textId="77777777" w:rsidR="00263482" w:rsidRDefault="00263482" w:rsidP="00263482">
            <w:pPr>
              <w:pStyle w:val="ListParagraph"/>
              <w:numPr>
                <w:ilvl w:val="0"/>
                <w:numId w:val="28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rFonts w:cs="Sylfaen"/>
                <w:lang w:val="hy-AM"/>
              </w:rPr>
              <w:t>Խոշորացման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պահից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առ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այսօր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բյուջեի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միջոցների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հաշվին</w:t>
            </w:r>
            <w:r>
              <w:rPr>
                <w:lang w:val="hy-AM"/>
              </w:rPr>
              <w:t xml:space="preserve"> /10323,3 </w:t>
            </w:r>
            <w:r>
              <w:rPr>
                <w:rFonts w:cs="Sylfaen"/>
                <w:lang w:val="hy-AM"/>
              </w:rPr>
              <w:t>հազ</w:t>
            </w:r>
            <w:r>
              <w:rPr>
                <w:lang w:val="hy-AM"/>
              </w:rPr>
              <w:t>.</w:t>
            </w:r>
            <w:r>
              <w:rPr>
                <w:rFonts w:cs="Sylfaen"/>
                <w:lang w:val="hy-AM"/>
              </w:rPr>
              <w:t>դրամ</w:t>
            </w:r>
            <w:r>
              <w:rPr>
                <w:lang w:val="hy-AM"/>
              </w:rPr>
              <w:t xml:space="preserve">/ </w:t>
            </w:r>
            <w:r>
              <w:rPr>
                <w:rFonts w:cs="Sylfaen"/>
                <w:lang w:val="hy-AM"/>
              </w:rPr>
              <w:t>կանոնավոր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աղբահանություն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է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կատարվել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բոլոր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բնակավայրերում</w:t>
            </w:r>
            <w:r>
              <w:rPr>
                <w:lang w:val="hy-AM"/>
              </w:rPr>
              <w:t xml:space="preserve">, </w:t>
            </w:r>
            <w:r>
              <w:rPr>
                <w:rFonts w:cs="Sylfaen"/>
                <w:lang w:val="hy-AM"/>
              </w:rPr>
              <w:t>շուրջ</w:t>
            </w:r>
            <w:r>
              <w:rPr>
                <w:lang w:val="hy-AM"/>
              </w:rPr>
              <w:t xml:space="preserve"> 48 </w:t>
            </w:r>
            <w:r>
              <w:rPr>
                <w:rFonts w:cs="Sylfaen"/>
                <w:lang w:val="hy-AM"/>
              </w:rPr>
              <w:t>աղբանոցներ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մաքրվել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են</w:t>
            </w:r>
            <w:r>
              <w:rPr>
                <w:lang w:val="hy-AM"/>
              </w:rPr>
              <w:t xml:space="preserve">, </w:t>
            </w:r>
            <w:r>
              <w:rPr>
                <w:rFonts w:cs="Sylfaen"/>
                <w:lang w:val="hy-AM"/>
              </w:rPr>
              <w:t>հողածածկվել</w:t>
            </w:r>
            <w:r>
              <w:rPr>
                <w:lang w:val="hy-AM"/>
              </w:rPr>
              <w:t xml:space="preserve">, </w:t>
            </w:r>
            <w:r>
              <w:rPr>
                <w:rFonts w:cs="Sylfaen"/>
                <w:lang w:val="hy-AM"/>
              </w:rPr>
              <w:t>կոնսերվացվել</w:t>
            </w:r>
            <w:r>
              <w:rPr>
                <w:lang w:val="hy-AM"/>
              </w:rPr>
              <w:t>:</w:t>
            </w:r>
          </w:p>
          <w:p w14:paraId="716AC93F" w14:textId="77777777" w:rsidR="00263482" w:rsidRDefault="00263482" w:rsidP="00263482">
            <w:pPr>
              <w:pStyle w:val="ListParagraph"/>
              <w:numPr>
                <w:ilvl w:val="0"/>
                <w:numId w:val="28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rFonts w:cs="Sylfaen"/>
                <w:lang w:val="hy-AM"/>
              </w:rPr>
              <w:t>ՀՀ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Սյունիքի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մարզի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Տեղ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և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Գորիս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համայնքների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միջև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համատեղ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գործունեության</w:t>
            </w:r>
            <w:r>
              <w:rPr>
                <w:lang w:val="hy-AM"/>
              </w:rPr>
              <w:t xml:space="preserve"> (</w:t>
            </w:r>
            <w:r>
              <w:rPr>
                <w:rFonts w:cs="Sylfaen"/>
                <w:lang w:val="hy-AM"/>
              </w:rPr>
              <w:t>կոնսորցիումի</w:t>
            </w:r>
            <w:r>
              <w:rPr>
                <w:lang w:val="hy-AM"/>
              </w:rPr>
              <w:t xml:space="preserve">) </w:t>
            </w:r>
            <w:r>
              <w:rPr>
                <w:rFonts w:cs="Sylfaen"/>
                <w:lang w:val="hy-AM"/>
              </w:rPr>
              <w:t>պայմանագիր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է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կնքվել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Եվրոպայի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խորհրդի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միջազգային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համագործակցության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դրամաշնորհային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ծրագրի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շրջանակներում</w:t>
            </w:r>
            <w:r>
              <w:rPr>
                <w:lang w:val="hy-AM"/>
              </w:rPr>
              <w:t xml:space="preserve">: </w:t>
            </w:r>
            <w:r>
              <w:rPr>
                <w:rFonts w:cs="Sylfaen"/>
                <w:lang w:val="hy-AM"/>
              </w:rPr>
              <w:t>Տրամադրվել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է</w:t>
            </w:r>
            <w:r>
              <w:rPr>
                <w:lang w:val="hy-AM"/>
              </w:rPr>
              <w:t xml:space="preserve"> 1.900 հազ.դրամ </w:t>
            </w:r>
            <w:r>
              <w:rPr>
                <w:rFonts w:cs="Sylfaen"/>
                <w:lang w:val="hy-AM"/>
              </w:rPr>
              <w:t>դրամաշնորհ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և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համապատասխանաբար</w:t>
            </w:r>
            <w:r>
              <w:rPr>
                <w:lang w:val="hy-AM"/>
              </w:rPr>
              <w:t xml:space="preserve"> 2.500 հազ. դրամ-</w:t>
            </w:r>
            <w:r>
              <w:rPr>
                <w:rFonts w:cs="Sylfaen"/>
                <w:lang w:val="hy-AM"/>
              </w:rPr>
              <w:t>ական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ՀՀ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դրամ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ներդրումներ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կատարելով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ձեռք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բերել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երկու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աղբատար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մեքենա</w:t>
            </w:r>
            <w:r>
              <w:rPr>
                <w:lang w:val="hy-AM"/>
              </w:rPr>
              <w:t xml:space="preserve">: </w:t>
            </w:r>
          </w:p>
          <w:p w14:paraId="28B772A5" w14:textId="77777777" w:rsidR="00263482" w:rsidRDefault="00263482" w:rsidP="00263482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u w:val="single"/>
                <w:lang w:val="hy-AM"/>
              </w:rPr>
            </w:pPr>
            <w:r>
              <w:rPr>
                <w:b/>
                <w:u w:val="single"/>
                <w:lang w:val="hy-AM"/>
              </w:rPr>
              <w:t>Համայնքապետարանի ամենօրյա աշխատանքների արդյունավետության բարձրացում.</w:t>
            </w:r>
          </w:p>
          <w:p w14:paraId="20B5E80E" w14:textId="77777777" w:rsidR="00263482" w:rsidRDefault="00263482" w:rsidP="00263482">
            <w:pPr>
              <w:pStyle w:val="ListParagraph"/>
              <w:numPr>
                <w:ilvl w:val="0"/>
                <w:numId w:val="3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Համակարգչային տեխնիկայով վերազինում /GIZ/  բոլոր բնակավայրերում՝ 7.814.3 հազ. դրամ</w:t>
            </w:r>
          </w:p>
          <w:p w14:paraId="7D9418D4" w14:textId="77777777" w:rsidR="00263482" w:rsidRDefault="00263482" w:rsidP="00263482">
            <w:pPr>
              <w:pStyle w:val="ListParagraph"/>
              <w:numPr>
                <w:ilvl w:val="0"/>
                <w:numId w:val="3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Վերակառուցվել և կահավորվել է քաղաքացիների սպասարկման գրասենյակը, 9545.7 հազ. դրամ դրամաշնորհ GIZ-ի կողմից</w:t>
            </w:r>
          </w:p>
          <w:p w14:paraId="3589829D" w14:textId="77777777" w:rsidR="00263482" w:rsidRDefault="00263482" w:rsidP="00263482">
            <w:pPr>
              <w:pStyle w:val="ListParagraph"/>
              <w:numPr>
                <w:ilvl w:val="0"/>
                <w:numId w:val="3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rFonts w:cs="Sylfaen"/>
                <w:lang w:val="hy-AM"/>
              </w:rPr>
              <w:t>Համայնքապետարանի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շենքի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կապիտալ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 xml:space="preserve">վերանորոգում՝ 76858.7հազ. դրամ ՀՏԶՀ, որից` 785,1 հազ. դրամ համայնքի համաներդրում,  </w:t>
            </w:r>
          </w:p>
          <w:p w14:paraId="776495C7" w14:textId="77777777" w:rsidR="00263482" w:rsidRDefault="00263482" w:rsidP="00263482">
            <w:pPr>
              <w:pStyle w:val="ListParagraph"/>
              <w:numPr>
                <w:ilvl w:val="0"/>
                <w:numId w:val="3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rFonts w:cs="Sylfaen"/>
                <w:lang w:val="hy-AM"/>
              </w:rPr>
              <w:t>Տեղի համայնքապետարանի համար գրասենյակային կահույքի ձեռք բերում</w:t>
            </w:r>
            <w:r>
              <w:rPr>
                <w:rFonts w:cs="Sylfaen"/>
                <w:lang w:val="hy-AM"/>
              </w:rPr>
              <w:tab/>
              <w:t>556.0</w:t>
            </w:r>
            <w:r>
              <w:rPr>
                <w:lang w:val="hy-AM"/>
              </w:rPr>
              <w:t xml:space="preserve"> հազ.դրամ</w:t>
            </w:r>
            <w:r>
              <w:rPr>
                <w:rFonts w:cs="Sylfaen"/>
                <w:lang w:val="hy-AM"/>
              </w:rPr>
              <w:tab/>
            </w:r>
          </w:p>
          <w:p w14:paraId="68D2DDD7" w14:textId="77777777" w:rsidR="00263482" w:rsidRDefault="00263482" w:rsidP="00263482">
            <w:pPr>
              <w:pStyle w:val="ListParagraph"/>
              <w:numPr>
                <w:ilvl w:val="0"/>
                <w:numId w:val="3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Արավուս բնակավայրի համար ձեռք է բերվել 240 հազ</w:t>
            </w:r>
            <w:r>
              <w:rPr>
                <w:rFonts w:ascii="Cambria Math" w:hAnsi="Cambria Math"/>
                <w:lang w:val="hy-AM"/>
              </w:rPr>
              <w:t>․</w:t>
            </w:r>
          </w:p>
          <w:p w14:paraId="7C956655" w14:textId="77777777" w:rsidR="00263482" w:rsidRDefault="00263482">
            <w:p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 xml:space="preserve"> դրամ արժողությամբ գրասենյակային կահույք։</w:t>
            </w:r>
          </w:p>
          <w:p w14:paraId="0A83B3EF" w14:textId="77777777" w:rsidR="00263482" w:rsidRDefault="00263482" w:rsidP="00263482">
            <w:pPr>
              <w:pStyle w:val="ListParagraph"/>
              <w:numPr>
                <w:ilvl w:val="0"/>
                <w:numId w:val="3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Արավուս բնակավայրի համար ձեռք է բերվել 105 հազ</w:t>
            </w:r>
            <w:r>
              <w:rPr>
                <w:rFonts w:ascii="Cambria Math" w:hAnsi="Cambria Math"/>
                <w:lang w:val="hy-AM"/>
              </w:rPr>
              <w:t>․</w:t>
            </w:r>
            <w:r>
              <w:rPr>
                <w:lang w:val="hy-AM"/>
              </w:rPr>
              <w:t xml:space="preserve"> արժողությամբ էլեկտրոնային սարքավորումներ։</w:t>
            </w:r>
          </w:p>
          <w:p w14:paraId="799A7E69" w14:textId="77777777" w:rsidR="00263482" w:rsidRDefault="00263482" w:rsidP="00263482">
            <w:pPr>
              <w:pStyle w:val="ListParagraph"/>
              <w:numPr>
                <w:ilvl w:val="0"/>
                <w:numId w:val="30"/>
              </w:numPr>
              <w:spacing w:line="240" w:lineRule="auto"/>
              <w:jc w:val="both"/>
              <w:rPr>
                <w:lang w:val="hy-AM"/>
              </w:rPr>
            </w:pPr>
            <w:r>
              <w:rPr>
                <w:lang w:val="hy-AM"/>
              </w:rPr>
              <w:t>Տեղ բնակավայրի համար ձեռք է բերվել 150 հազ</w:t>
            </w:r>
            <w:r>
              <w:rPr>
                <w:rFonts w:ascii="Cambria Math" w:hAnsi="Cambria Math"/>
                <w:lang w:val="hy-AM"/>
              </w:rPr>
              <w:t>․</w:t>
            </w:r>
            <w:r>
              <w:rPr>
                <w:lang w:val="hy-AM"/>
              </w:rPr>
              <w:t xml:space="preserve"> արժողությամբ տեսանկարահանման սարքեր։</w:t>
            </w:r>
          </w:p>
          <w:p w14:paraId="36F070E4" w14:textId="77777777" w:rsidR="00263482" w:rsidRDefault="00263482">
            <w:pPr>
              <w:pStyle w:val="ListParagraph"/>
              <w:spacing w:line="240" w:lineRule="auto"/>
              <w:ind w:left="1080" w:firstLine="0"/>
              <w:jc w:val="both"/>
              <w:rPr>
                <w:lang w:val="hy-AM"/>
              </w:rPr>
            </w:pPr>
          </w:p>
          <w:p w14:paraId="4127A049" w14:textId="77777777" w:rsidR="00263482" w:rsidRDefault="00263482" w:rsidP="00263482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u w:val="single"/>
                <w:lang w:val="hy-AM"/>
              </w:rPr>
            </w:pPr>
            <w:r>
              <w:rPr>
                <w:b/>
                <w:u w:val="single"/>
                <w:lang w:val="hy-AM"/>
              </w:rPr>
              <w:t>Տեղ համայնքի անվամբ մուտքի դեկորի կառուցում.</w:t>
            </w:r>
          </w:p>
          <w:p w14:paraId="283CF8F9" w14:textId="77777777" w:rsidR="00263482" w:rsidRDefault="00263482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lang w:val="hy-AM"/>
              </w:rPr>
              <w:t xml:space="preserve">885.835 հազ. դրամ </w:t>
            </w:r>
            <w:r>
              <w:rPr>
                <w:rFonts w:cs="Sylfaen"/>
                <w:lang w:val="hy-AM"/>
              </w:rPr>
              <w:t>համայնքի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բյուջեի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միջոցների</w:t>
            </w:r>
            <w:r>
              <w:rPr>
                <w:lang w:val="hy-AM"/>
              </w:rPr>
              <w:t xml:space="preserve"> </w:t>
            </w:r>
            <w:r>
              <w:rPr>
                <w:rFonts w:cs="Sylfaen"/>
                <w:lang w:val="hy-AM"/>
              </w:rPr>
              <w:t>հաշվին</w:t>
            </w:r>
          </w:p>
          <w:p w14:paraId="462823E0" w14:textId="77777777" w:rsidR="00263482" w:rsidRDefault="00263482">
            <w:pPr>
              <w:spacing w:line="240" w:lineRule="auto"/>
              <w:ind w:firstLine="0"/>
              <w:jc w:val="both"/>
              <w:rPr>
                <w:rFonts w:cs="Sylfaen"/>
                <w:b/>
                <w:color w:val="FF0000"/>
                <w:lang w:val="hy-AM"/>
              </w:rPr>
            </w:pPr>
            <w:r>
              <w:rPr>
                <w:rFonts w:cs="Sylfaen"/>
                <w:b/>
                <w:color w:val="FF0000"/>
                <w:lang w:val="hy-AM"/>
              </w:rPr>
              <w:t xml:space="preserve">     </w:t>
            </w:r>
          </w:p>
          <w:p w14:paraId="0CF523CA" w14:textId="77777777" w:rsidR="00263482" w:rsidRDefault="00263482">
            <w:pPr>
              <w:spacing w:line="240" w:lineRule="auto"/>
              <w:ind w:firstLine="0"/>
              <w:jc w:val="both"/>
              <w:rPr>
                <w:rFonts w:cs="Sylfaen"/>
                <w:lang w:val="hy-AM"/>
              </w:rPr>
            </w:pPr>
          </w:p>
          <w:p w14:paraId="336AC6F0" w14:textId="77777777" w:rsidR="00263482" w:rsidRDefault="00263482">
            <w:pPr>
              <w:pStyle w:val="ListParagraph"/>
              <w:spacing w:line="240" w:lineRule="auto"/>
              <w:ind w:firstLine="0"/>
              <w:jc w:val="both"/>
              <w:rPr>
                <w:lang w:val="hy-AM"/>
              </w:rPr>
            </w:pPr>
          </w:p>
          <w:p w14:paraId="225EB4C3" w14:textId="77777777" w:rsidR="00263482" w:rsidRDefault="00263482">
            <w:pPr>
              <w:pStyle w:val="ListParagraph"/>
              <w:spacing w:line="240" w:lineRule="auto"/>
              <w:ind w:left="1080" w:firstLine="0"/>
              <w:jc w:val="both"/>
              <w:rPr>
                <w:lang w:val="hy-AM"/>
              </w:rPr>
            </w:pPr>
          </w:p>
        </w:tc>
      </w:tr>
    </w:tbl>
    <w:p w14:paraId="6ACB0959" w14:textId="77777777" w:rsidR="00263482" w:rsidRDefault="00263482" w:rsidP="00263482">
      <w:pPr>
        <w:jc w:val="left"/>
        <w:rPr>
          <w:lang w:val="hy-AM"/>
        </w:rPr>
      </w:pPr>
    </w:p>
    <w:p w14:paraId="0A3282F6" w14:textId="77777777" w:rsidR="00263482" w:rsidRDefault="00263482" w:rsidP="00263482">
      <w:pPr>
        <w:jc w:val="center"/>
        <w:rPr>
          <w:b/>
          <w:color w:val="FF0000"/>
          <w:sz w:val="24"/>
          <w:lang w:val="hy-AM"/>
        </w:rPr>
      </w:pPr>
    </w:p>
    <w:p w14:paraId="4ED6D2EF" w14:textId="77777777" w:rsidR="00263482" w:rsidRDefault="00263482" w:rsidP="00263482">
      <w:pPr>
        <w:jc w:val="center"/>
        <w:rPr>
          <w:rFonts w:cs="Sylfaen"/>
          <w:b/>
          <w:sz w:val="24"/>
          <w:lang w:val="hy-AM"/>
        </w:rPr>
      </w:pPr>
      <w:r>
        <w:rPr>
          <w:b/>
          <w:sz w:val="24"/>
          <w:lang w:val="hy-AM"/>
        </w:rPr>
        <w:t>2022</w:t>
      </w:r>
      <w:r>
        <w:rPr>
          <w:rFonts w:cs="Sylfaen"/>
          <w:b/>
          <w:sz w:val="24"/>
          <w:lang w:val="hy-AM"/>
        </w:rPr>
        <w:t>թ</w:t>
      </w:r>
      <w:r>
        <w:rPr>
          <w:b/>
          <w:sz w:val="24"/>
          <w:lang w:val="hy-AM"/>
        </w:rPr>
        <w:t xml:space="preserve">. </w:t>
      </w:r>
      <w:r>
        <w:rPr>
          <w:rFonts w:cs="Sylfaen"/>
          <w:b/>
          <w:sz w:val="24"/>
          <w:lang w:val="hy-AM"/>
        </w:rPr>
        <w:t>Տեղ</w:t>
      </w:r>
      <w:r>
        <w:rPr>
          <w:b/>
          <w:sz w:val="24"/>
          <w:lang w:val="hy-AM"/>
        </w:rPr>
        <w:t xml:space="preserve"> </w:t>
      </w:r>
      <w:r>
        <w:rPr>
          <w:rFonts w:cs="Sylfaen"/>
          <w:b/>
          <w:sz w:val="24"/>
          <w:lang w:val="hy-AM"/>
        </w:rPr>
        <w:t>համայնքում</w:t>
      </w:r>
      <w:r>
        <w:rPr>
          <w:b/>
          <w:sz w:val="24"/>
          <w:lang w:val="hy-AM"/>
        </w:rPr>
        <w:t xml:space="preserve"> </w:t>
      </w:r>
      <w:r>
        <w:rPr>
          <w:rFonts w:cs="Sylfaen"/>
          <w:b/>
          <w:sz w:val="24"/>
          <w:lang w:val="hy-AM"/>
        </w:rPr>
        <w:t>իրականացման</w:t>
      </w:r>
      <w:r>
        <w:rPr>
          <w:b/>
          <w:sz w:val="24"/>
          <w:lang w:val="hy-AM"/>
        </w:rPr>
        <w:t xml:space="preserve"> </w:t>
      </w:r>
      <w:r>
        <w:rPr>
          <w:rFonts w:cs="Sylfaen"/>
          <w:b/>
          <w:sz w:val="24"/>
          <w:lang w:val="hy-AM"/>
        </w:rPr>
        <w:t>ենթակա</w:t>
      </w:r>
      <w:r>
        <w:rPr>
          <w:b/>
          <w:sz w:val="24"/>
          <w:lang w:val="hy-AM"/>
        </w:rPr>
        <w:t xml:space="preserve"> </w:t>
      </w:r>
      <w:r>
        <w:rPr>
          <w:rFonts w:cs="Sylfaen"/>
          <w:b/>
          <w:sz w:val="24"/>
          <w:lang w:val="hy-AM"/>
        </w:rPr>
        <w:t>կապիտալ</w:t>
      </w:r>
      <w:r>
        <w:rPr>
          <w:b/>
          <w:sz w:val="24"/>
          <w:lang w:val="hy-AM"/>
        </w:rPr>
        <w:t xml:space="preserve"> </w:t>
      </w:r>
      <w:r>
        <w:rPr>
          <w:rFonts w:cs="Sylfaen"/>
          <w:b/>
          <w:sz w:val="24"/>
          <w:lang w:val="hy-AM"/>
        </w:rPr>
        <w:t>ծրագրեր</w:t>
      </w:r>
    </w:p>
    <w:p w14:paraId="2267042D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Մելիք Բարխուդարի պատմամշակութային կոթողի վերանորոգում,</w:t>
      </w:r>
    </w:p>
    <w:p w14:paraId="6517F4A8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Արևային Ֆոտովոլտային կայանի ստեղծում,</w:t>
      </w:r>
    </w:p>
    <w:p w14:paraId="6311C7B7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Արցախյան խճուղուց մինչև երկրորդ միջնակարգ դպրոց տանող փողոցի քարապատում և բարեկարգում/6000քմ/,</w:t>
      </w:r>
    </w:p>
    <w:p w14:paraId="3C27ACE5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Համայնքային զարգացման կենտրոնի հիմնում,</w:t>
      </w:r>
    </w:p>
    <w:p w14:paraId="592098DE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Ոռոգման համակարգերի կառուցում Տեղ գյուղում,</w:t>
      </w:r>
    </w:p>
    <w:p w14:paraId="52956805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Մ-12 մայրուղուց դեպի Խնածախ, Վաղատուր, Խոզնավար գյուղերը տանող 35կմերկարությամբ հիմնական ճանապարհի բարեկարգում և վնասված հատվածների ասֆալտապատում,</w:t>
      </w:r>
    </w:p>
    <w:p w14:paraId="48C46CD2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Հացահատիկահավաք 2 կոմբայնի և մելորային գութանի ձեռքբերում,</w:t>
      </w:r>
    </w:p>
    <w:p w14:paraId="328F886F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 xml:space="preserve"> Հակաահաբեկչական  և արագ արձագանքման խմբերի ստեղծում՝ թվով 155 հոգի,</w:t>
      </w:r>
    </w:p>
    <w:p w14:paraId="4771E37D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Տեղ բնակավայրում խաղահրապարակ, ժամանցի կենտրոնի ստեղծում: 500քմ Համայնքային տարածքի բարեկարգում,</w:t>
      </w:r>
    </w:p>
    <w:p w14:paraId="77311217" w14:textId="77777777" w:rsidR="00263482" w:rsidRDefault="00263482" w:rsidP="00263482">
      <w:pPr>
        <w:pStyle w:val="ListParagraph"/>
        <w:numPr>
          <w:ilvl w:val="0"/>
          <w:numId w:val="32"/>
        </w:numPr>
        <w:ind w:left="644"/>
        <w:jc w:val="both"/>
        <w:rPr>
          <w:rFonts w:cs="Sylfaen"/>
          <w:lang w:val="hy-AM"/>
        </w:rPr>
      </w:pPr>
      <w:r>
        <w:rPr>
          <w:rFonts w:cs="Sylfaen"/>
          <w:lang w:val="hy-AM"/>
        </w:rPr>
        <w:t>Խմելու ջրագծի կառուցում 1 կմ երկարությամբ՝ Շոր կոչվող աղբյուրից մինչև Տեղի N 1 ՆՈՒՀ և 2-րդ միջնակարգ դպրոց՝ ջրամղիչ պոմպի օգնությամբ:</w:t>
      </w:r>
    </w:p>
    <w:p w14:paraId="308FFAD6" w14:textId="77777777" w:rsidR="00263482" w:rsidRDefault="00263482" w:rsidP="00263482">
      <w:pPr>
        <w:jc w:val="both"/>
        <w:rPr>
          <w:rFonts w:cs="Sylfaen"/>
          <w:lang w:val="hy-AM"/>
        </w:rPr>
      </w:pPr>
    </w:p>
    <w:p w14:paraId="4E690F4B" w14:textId="77777777" w:rsidR="00263482" w:rsidRPr="00263482" w:rsidRDefault="00263482" w:rsidP="00D30A59">
      <w:pPr>
        <w:jc w:val="both"/>
        <w:rPr>
          <w:sz w:val="24"/>
          <w:szCs w:val="24"/>
          <w:lang w:val="hy-AM"/>
        </w:rPr>
      </w:pPr>
      <w:bookmarkStart w:id="0" w:name="_GoBack"/>
      <w:bookmarkEnd w:id="0"/>
    </w:p>
    <w:sectPr w:rsidR="00263482" w:rsidRPr="00263482" w:rsidSect="008D1F7F">
      <w:pgSz w:w="12240" w:h="15840"/>
      <w:pgMar w:top="851" w:right="1041" w:bottom="5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62B52" w14:textId="77777777" w:rsidR="00855A87" w:rsidRDefault="00855A87" w:rsidP="00263482">
      <w:pPr>
        <w:spacing w:line="240" w:lineRule="auto"/>
      </w:pPr>
      <w:r>
        <w:separator/>
      </w:r>
    </w:p>
  </w:endnote>
  <w:endnote w:type="continuationSeparator" w:id="0">
    <w:p w14:paraId="27F83C99" w14:textId="77777777" w:rsidR="00855A87" w:rsidRDefault="00855A87" w:rsidP="002634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E16E9" w14:textId="77777777" w:rsidR="00855A87" w:rsidRDefault="00855A87" w:rsidP="00263482">
      <w:pPr>
        <w:spacing w:line="240" w:lineRule="auto"/>
      </w:pPr>
      <w:r>
        <w:separator/>
      </w:r>
    </w:p>
  </w:footnote>
  <w:footnote w:type="continuationSeparator" w:id="0">
    <w:p w14:paraId="5D361FFF" w14:textId="77777777" w:rsidR="00855A87" w:rsidRDefault="00855A87" w:rsidP="00263482">
      <w:pPr>
        <w:spacing w:line="240" w:lineRule="auto"/>
      </w:pPr>
      <w:r>
        <w:continuationSeparator/>
      </w:r>
    </w:p>
  </w:footnote>
  <w:footnote w:id="1">
    <w:p w14:paraId="1E96AE99" w14:textId="77777777" w:rsidR="00263482" w:rsidRDefault="00263482" w:rsidP="00263482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5F8"/>
    <w:multiLevelType w:val="hybridMultilevel"/>
    <w:tmpl w:val="6EB0C4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C25712"/>
    <w:multiLevelType w:val="hybridMultilevel"/>
    <w:tmpl w:val="4F1C49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403CC"/>
    <w:multiLevelType w:val="hybridMultilevel"/>
    <w:tmpl w:val="965CF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A2BE1"/>
    <w:multiLevelType w:val="hybridMultilevel"/>
    <w:tmpl w:val="92AA086E"/>
    <w:lvl w:ilvl="0" w:tplc="C5087B5E">
      <w:start w:val="1"/>
      <w:numFmt w:val="decimal"/>
      <w:lvlText w:val="%1)"/>
      <w:lvlJc w:val="left"/>
      <w:pPr>
        <w:ind w:left="1353" w:hanging="360"/>
      </w:pPr>
      <w:rPr>
        <w:rFonts w:ascii="GHEA Grapalat" w:eastAsia="MS Mincho" w:hAnsi="GHEA Grapalat" w:cstheme="minorBidi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201BD1"/>
    <w:multiLevelType w:val="hybridMultilevel"/>
    <w:tmpl w:val="C55E2212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>
      <w:start w:val="1"/>
      <w:numFmt w:val="lowerLetter"/>
      <w:lvlText w:val="%2."/>
      <w:lvlJc w:val="left"/>
      <w:pPr>
        <w:ind w:left="2793" w:hanging="360"/>
      </w:pPr>
    </w:lvl>
    <w:lvl w:ilvl="2" w:tplc="0419001B">
      <w:start w:val="1"/>
      <w:numFmt w:val="lowerRoman"/>
      <w:lvlText w:val="%3."/>
      <w:lvlJc w:val="right"/>
      <w:pPr>
        <w:ind w:left="3513" w:hanging="180"/>
      </w:p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>
      <w:start w:val="1"/>
      <w:numFmt w:val="lowerLetter"/>
      <w:lvlText w:val="%5."/>
      <w:lvlJc w:val="left"/>
      <w:pPr>
        <w:ind w:left="4953" w:hanging="360"/>
      </w:pPr>
    </w:lvl>
    <w:lvl w:ilvl="5" w:tplc="0419001B">
      <w:start w:val="1"/>
      <w:numFmt w:val="lowerRoman"/>
      <w:lvlText w:val="%6."/>
      <w:lvlJc w:val="right"/>
      <w:pPr>
        <w:ind w:left="5673" w:hanging="180"/>
      </w:pPr>
    </w:lvl>
    <w:lvl w:ilvl="6" w:tplc="0419000F">
      <w:start w:val="1"/>
      <w:numFmt w:val="decimal"/>
      <w:lvlText w:val="%7."/>
      <w:lvlJc w:val="left"/>
      <w:pPr>
        <w:ind w:left="6393" w:hanging="360"/>
      </w:pPr>
    </w:lvl>
    <w:lvl w:ilvl="7" w:tplc="04190019">
      <w:start w:val="1"/>
      <w:numFmt w:val="lowerLetter"/>
      <w:lvlText w:val="%8."/>
      <w:lvlJc w:val="left"/>
      <w:pPr>
        <w:ind w:left="7113" w:hanging="360"/>
      </w:pPr>
    </w:lvl>
    <w:lvl w:ilvl="8" w:tplc="0419001B">
      <w:start w:val="1"/>
      <w:numFmt w:val="lowerRoman"/>
      <w:lvlText w:val="%9."/>
      <w:lvlJc w:val="right"/>
      <w:pPr>
        <w:ind w:left="7833" w:hanging="180"/>
      </w:pPr>
    </w:lvl>
  </w:abstractNum>
  <w:abstractNum w:abstractNumId="5">
    <w:nsid w:val="1A9612DC"/>
    <w:multiLevelType w:val="hybridMultilevel"/>
    <w:tmpl w:val="47A618BA"/>
    <w:lvl w:ilvl="0" w:tplc="04190011">
      <w:start w:val="1"/>
      <w:numFmt w:val="decimal"/>
      <w:lvlText w:val="%1)"/>
      <w:lvlJc w:val="left"/>
      <w:pPr>
        <w:ind w:left="1511" w:hanging="360"/>
      </w:pPr>
    </w:lvl>
    <w:lvl w:ilvl="1" w:tplc="04190019">
      <w:start w:val="1"/>
      <w:numFmt w:val="lowerLetter"/>
      <w:lvlText w:val="%2."/>
      <w:lvlJc w:val="left"/>
      <w:pPr>
        <w:ind w:left="2231" w:hanging="360"/>
      </w:pPr>
    </w:lvl>
    <w:lvl w:ilvl="2" w:tplc="0419001B">
      <w:start w:val="1"/>
      <w:numFmt w:val="lowerRoman"/>
      <w:lvlText w:val="%3."/>
      <w:lvlJc w:val="right"/>
      <w:pPr>
        <w:ind w:left="2951" w:hanging="180"/>
      </w:pPr>
    </w:lvl>
    <w:lvl w:ilvl="3" w:tplc="0419000F">
      <w:start w:val="1"/>
      <w:numFmt w:val="decimal"/>
      <w:lvlText w:val="%4."/>
      <w:lvlJc w:val="left"/>
      <w:pPr>
        <w:ind w:left="3671" w:hanging="360"/>
      </w:pPr>
    </w:lvl>
    <w:lvl w:ilvl="4" w:tplc="04190019">
      <w:start w:val="1"/>
      <w:numFmt w:val="lowerLetter"/>
      <w:lvlText w:val="%5."/>
      <w:lvlJc w:val="left"/>
      <w:pPr>
        <w:ind w:left="4391" w:hanging="360"/>
      </w:pPr>
    </w:lvl>
    <w:lvl w:ilvl="5" w:tplc="0419001B">
      <w:start w:val="1"/>
      <w:numFmt w:val="lowerRoman"/>
      <w:lvlText w:val="%6."/>
      <w:lvlJc w:val="right"/>
      <w:pPr>
        <w:ind w:left="5111" w:hanging="180"/>
      </w:pPr>
    </w:lvl>
    <w:lvl w:ilvl="6" w:tplc="0419000F">
      <w:start w:val="1"/>
      <w:numFmt w:val="decimal"/>
      <w:lvlText w:val="%7."/>
      <w:lvlJc w:val="left"/>
      <w:pPr>
        <w:ind w:left="5831" w:hanging="360"/>
      </w:pPr>
    </w:lvl>
    <w:lvl w:ilvl="7" w:tplc="04190019">
      <w:start w:val="1"/>
      <w:numFmt w:val="lowerLetter"/>
      <w:lvlText w:val="%8."/>
      <w:lvlJc w:val="left"/>
      <w:pPr>
        <w:ind w:left="6551" w:hanging="360"/>
      </w:pPr>
    </w:lvl>
    <w:lvl w:ilvl="8" w:tplc="0419001B">
      <w:start w:val="1"/>
      <w:numFmt w:val="lowerRoman"/>
      <w:lvlText w:val="%9."/>
      <w:lvlJc w:val="right"/>
      <w:pPr>
        <w:ind w:left="7271" w:hanging="180"/>
      </w:pPr>
    </w:lvl>
  </w:abstractNum>
  <w:abstractNum w:abstractNumId="6">
    <w:nsid w:val="2E813B9E"/>
    <w:multiLevelType w:val="hybridMultilevel"/>
    <w:tmpl w:val="A856864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660181"/>
    <w:multiLevelType w:val="hybridMultilevel"/>
    <w:tmpl w:val="848EA6F6"/>
    <w:lvl w:ilvl="0" w:tplc="3760AC60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E916BB"/>
    <w:multiLevelType w:val="hybridMultilevel"/>
    <w:tmpl w:val="5D6EC07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355C3DA4"/>
    <w:multiLevelType w:val="hybridMultilevel"/>
    <w:tmpl w:val="A420CF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6D55B1B"/>
    <w:multiLevelType w:val="hybridMultilevel"/>
    <w:tmpl w:val="F9444536"/>
    <w:lvl w:ilvl="0" w:tplc="040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231" w:hanging="360"/>
      </w:pPr>
    </w:lvl>
    <w:lvl w:ilvl="2" w:tplc="0419001B">
      <w:start w:val="1"/>
      <w:numFmt w:val="lowerRoman"/>
      <w:lvlText w:val="%3."/>
      <w:lvlJc w:val="right"/>
      <w:pPr>
        <w:ind w:left="2951" w:hanging="180"/>
      </w:pPr>
    </w:lvl>
    <w:lvl w:ilvl="3" w:tplc="0419000F">
      <w:start w:val="1"/>
      <w:numFmt w:val="decimal"/>
      <w:lvlText w:val="%4."/>
      <w:lvlJc w:val="left"/>
      <w:pPr>
        <w:ind w:left="3671" w:hanging="360"/>
      </w:pPr>
    </w:lvl>
    <w:lvl w:ilvl="4" w:tplc="04190019">
      <w:start w:val="1"/>
      <w:numFmt w:val="lowerLetter"/>
      <w:lvlText w:val="%5."/>
      <w:lvlJc w:val="left"/>
      <w:pPr>
        <w:ind w:left="4391" w:hanging="360"/>
      </w:pPr>
    </w:lvl>
    <w:lvl w:ilvl="5" w:tplc="0419001B">
      <w:start w:val="1"/>
      <w:numFmt w:val="lowerRoman"/>
      <w:lvlText w:val="%6."/>
      <w:lvlJc w:val="right"/>
      <w:pPr>
        <w:ind w:left="5111" w:hanging="180"/>
      </w:pPr>
    </w:lvl>
    <w:lvl w:ilvl="6" w:tplc="0419000F">
      <w:start w:val="1"/>
      <w:numFmt w:val="decimal"/>
      <w:lvlText w:val="%7."/>
      <w:lvlJc w:val="left"/>
      <w:pPr>
        <w:ind w:left="5831" w:hanging="360"/>
      </w:pPr>
    </w:lvl>
    <w:lvl w:ilvl="7" w:tplc="04190019">
      <w:start w:val="1"/>
      <w:numFmt w:val="lowerLetter"/>
      <w:lvlText w:val="%8."/>
      <w:lvlJc w:val="left"/>
      <w:pPr>
        <w:ind w:left="6551" w:hanging="360"/>
      </w:pPr>
    </w:lvl>
    <w:lvl w:ilvl="8" w:tplc="0419001B">
      <w:start w:val="1"/>
      <w:numFmt w:val="lowerRoman"/>
      <w:lvlText w:val="%9."/>
      <w:lvlJc w:val="right"/>
      <w:pPr>
        <w:ind w:left="7271" w:hanging="180"/>
      </w:pPr>
    </w:lvl>
  </w:abstractNum>
  <w:abstractNum w:abstractNumId="11">
    <w:nsid w:val="56595FF4"/>
    <w:multiLevelType w:val="hybridMultilevel"/>
    <w:tmpl w:val="CC045C94"/>
    <w:lvl w:ilvl="0" w:tplc="0409000F">
      <w:start w:val="1"/>
      <w:numFmt w:val="decimal"/>
      <w:lvlText w:val="%1."/>
      <w:lvlJc w:val="left"/>
      <w:pPr>
        <w:ind w:left="2231" w:hanging="360"/>
      </w:pPr>
    </w:lvl>
    <w:lvl w:ilvl="1" w:tplc="04090019">
      <w:start w:val="1"/>
      <w:numFmt w:val="lowerLetter"/>
      <w:lvlText w:val="%2."/>
      <w:lvlJc w:val="left"/>
      <w:pPr>
        <w:ind w:left="2951" w:hanging="360"/>
      </w:pPr>
    </w:lvl>
    <w:lvl w:ilvl="2" w:tplc="0409001B">
      <w:start w:val="1"/>
      <w:numFmt w:val="lowerRoman"/>
      <w:lvlText w:val="%3."/>
      <w:lvlJc w:val="right"/>
      <w:pPr>
        <w:ind w:left="3671" w:hanging="180"/>
      </w:pPr>
    </w:lvl>
    <w:lvl w:ilvl="3" w:tplc="0409000F">
      <w:start w:val="1"/>
      <w:numFmt w:val="decimal"/>
      <w:lvlText w:val="%4."/>
      <w:lvlJc w:val="left"/>
      <w:pPr>
        <w:ind w:left="4391" w:hanging="360"/>
      </w:pPr>
    </w:lvl>
    <w:lvl w:ilvl="4" w:tplc="04090019">
      <w:start w:val="1"/>
      <w:numFmt w:val="lowerLetter"/>
      <w:lvlText w:val="%5."/>
      <w:lvlJc w:val="left"/>
      <w:pPr>
        <w:ind w:left="5111" w:hanging="360"/>
      </w:pPr>
    </w:lvl>
    <w:lvl w:ilvl="5" w:tplc="0409001B">
      <w:start w:val="1"/>
      <w:numFmt w:val="lowerRoman"/>
      <w:lvlText w:val="%6."/>
      <w:lvlJc w:val="right"/>
      <w:pPr>
        <w:ind w:left="5831" w:hanging="180"/>
      </w:pPr>
    </w:lvl>
    <w:lvl w:ilvl="6" w:tplc="0409000F">
      <w:start w:val="1"/>
      <w:numFmt w:val="decimal"/>
      <w:lvlText w:val="%7."/>
      <w:lvlJc w:val="left"/>
      <w:pPr>
        <w:ind w:left="6551" w:hanging="360"/>
      </w:pPr>
    </w:lvl>
    <w:lvl w:ilvl="7" w:tplc="04090019">
      <w:start w:val="1"/>
      <w:numFmt w:val="lowerLetter"/>
      <w:lvlText w:val="%8."/>
      <w:lvlJc w:val="left"/>
      <w:pPr>
        <w:ind w:left="7271" w:hanging="360"/>
      </w:pPr>
    </w:lvl>
    <w:lvl w:ilvl="8" w:tplc="0409001B">
      <w:start w:val="1"/>
      <w:numFmt w:val="lowerRoman"/>
      <w:lvlText w:val="%9."/>
      <w:lvlJc w:val="right"/>
      <w:pPr>
        <w:ind w:left="7991" w:hanging="180"/>
      </w:pPr>
    </w:lvl>
  </w:abstractNum>
  <w:abstractNum w:abstractNumId="12">
    <w:nsid w:val="57262194"/>
    <w:multiLevelType w:val="hybridMultilevel"/>
    <w:tmpl w:val="A96E83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86255"/>
    <w:multiLevelType w:val="hybridMultilevel"/>
    <w:tmpl w:val="24B6B2B6"/>
    <w:lvl w:ilvl="0" w:tplc="0419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14">
    <w:nsid w:val="5FAB79A8"/>
    <w:multiLevelType w:val="hybridMultilevel"/>
    <w:tmpl w:val="D078287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FBF0009"/>
    <w:multiLevelType w:val="hybridMultilevel"/>
    <w:tmpl w:val="09BE40C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08A64A9"/>
    <w:multiLevelType w:val="hybridMultilevel"/>
    <w:tmpl w:val="DE96A842"/>
    <w:lvl w:ilvl="0" w:tplc="6EDC4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150EFA"/>
    <w:multiLevelType w:val="hybridMultilevel"/>
    <w:tmpl w:val="0A82870A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7FE125D6"/>
    <w:multiLevelType w:val="hybridMultilevel"/>
    <w:tmpl w:val="07163728"/>
    <w:lvl w:ilvl="0" w:tplc="8B7C86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17"/>
  </w:num>
  <w:num w:numId="6">
    <w:abstractNumId w:val="6"/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CDD"/>
    <w:rsid w:val="000242AE"/>
    <w:rsid w:val="00066A57"/>
    <w:rsid w:val="00070126"/>
    <w:rsid w:val="000922EB"/>
    <w:rsid w:val="000B0D4F"/>
    <w:rsid w:val="000B161C"/>
    <w:rsid w:val="000C6626"/>
    <w:rsid w:val="0010110C"/>
    <w:rsid w:val="0013524F"/>
    <w:rsid w:val="001515B3"/>
    <w:rsid w:val="0017627A"/>
    <w:rsid w:val="001A7335"/>
    <w:rsid w:val="001F2EE5"/>
    <w:rsid w:val="001F3CDD"/>
    <w:rsid w:val="001F5C28"/>
    <w:rsid w:val="002409B9"/>
    <w:rsid w:val="0025097A"/>
    <w:rsid w:val="00261835"/>
    <w:rsid w:val="00263482"/>
    <w:rsid w:val="0026719B"/>
    <w:rsid w:val="0027216D"/>
    <w:rsid w:val="00272293"/>
    <w:rsid w:val="00272BDF"/>
    <w:rsid w:val="00284F9B"/>
    <w:rsid w:val="00291EC8"/>
    <w:rsid w:val="002F4534"/>
    <w:rsid w:val="003313D7"/>
    <w:rsid w:val="003410FA"/>
    <w:rsid w:val="003524C2"/>
    <w:rsid w:val="003543CF"/>
    <w:rsid w:val="00363A35"/>
    <w:rsid w:val="003714B0"/>
    <w:rsid w:val="00375956"/>
    <w:rsid w:val="00382A07"/>
    <w:rsid w:val="003901D1"/>
    <w:rsid w:val="003B69A4"/>
    <w:rsid w:val="003C29E0"/>
    <w:rsid w:val="003C54BF"/>
    <w:rsid w:val="003C7C74"/>
    <w:rsid w:val="003D3796"/>
    <w:rsid w:val="00423B1F"/>
    <w:rsid w:val="004475FC"/>
    <w:rsid w:val="004540D7"/>
    <w:rsid w:val="0045696A"/>
    <w:rsid w:val="0047097B"/>
    <w:rsid w:val="00477D10"/>
    <w:rsid w:val="004934C3"/>
    <w:rsid w:val="004A3F5A"/>
    <w:rsid w:val="004C2788"/>
    <w:rsid w:val="005019EB"/>
    <w:rsid w:val="0055497B"/>
    <w:rsid w:val="00564BB6"/>
    <w:rsid w:val="00577C37"/>
    <w:rsid w:val="005831E3"/>
    <w:rsid w:val="00596C1F"/>
    <w:rsid w:val="005A1AA5"/>
    <w:rsid w:val="005D50EF"/>
    <w:rsid w:val="005D5191"/>
    <w:rsid w:val="005E4ABD"/>
    <w:rsid w:val="005E5DF0"/>
    <w:rsid w:val="005E64A6"/>
    <w:rsid w:val="00611B3C"/>
    <w:rsid w:val="00635747"/>
    <w:rsid w:val="0064677A"/>
    <w:rsid w:val="0066477B"/>
    <w:rsid w:val="00673884"/>
    <w:rsid w:val="00684A89"/>
    <w:rsid w:val="006917BD"/>
    <w:rsid w:val="006B08ED"/>
    <w:rsid w:val="006B4461"/>
    <w:rsid w:val="006F0D0C"/>
    <w:rsid w:val="006F68F7"/>
    <w:rsid w:val="00703D56"/>
    <w:rsid w:val="00735D1F"/>
    <w:rsid w:val="00735FEE"/>
    <w:rsid w:val="00742B3B"/>
    <w:rsid w:val="00770857"/>
    <w:rsid w:val="00776288"/>
    <w:rsid w:val="0079641A"/>
    <w:rsid w:val="007968C3"/>
    <w:rsid w:val="007C082B"/>
    <w:rsid w:val="007C302C"/>
    <w:rsid w:val="007D46B0"/>
    <w:rsid w:val="007F2291"/>
    <w:rsid w:val="00804FC3"/>
    <w:rsid w:val="00817B77"/>
    <w:rsid w:val="00855A87"/>
    <w:rsid w:val="008737EC"/>
    <w:rsid w:val="008842A0"/>
    <w:rsid w:val="008B7D61"/>
    <w:rsid w:val="008D1F7F"/>
    <w:rsid w:val="00930870"/>
    <w:rsid w:val="00950BBE"/>
    <w:rsid w:val="00974D2F"/>
    <w:rsid w:val="009802A5"/>
    <w:rsid w:val="009857E1"/>
    <w:rsid w:val="009970A8"/>
    <w:rsid w:val="009B7D39"/>
    <w:rsid w:val="009F107E"/>
    <w:rsid w:val="00A0176C"/>
    <w:rsid w:val="00A057A9"/>
    <w:rsid w:val="00A34141"/>
    <w:rsid w:val="00A35CD7"/>
    <w:rsid w:val="00A40D01"/>
    <w:rsid w:val="00A93B72"/>
    <w:rsid w:val="00AB2D2B"/>
    <w:rsid w:val="00AD164C"/>
    <w:rsid w:val="00AF1BCD"/>
    <w:rsid w:val="00AF716A"/>
    <w:rsid w:val="00B1612B"/>
    <w:rsid w:val="00B47242"/>
    <w:rsid w:val="00B52F98"/>
    <w:rsid w:val="00B70A2B"/>
    <w:rsid w:val="00BB4422"/>
    <w:rsid w:val="00BB76D8"/>
    <w:rsid w:val="00C02BE3"/>
    <w:rsid w:val="00C16B60"/>
    <w:rsid w:val="00C31FAC"/>
    <w:rsid w:val="00C974A0"/>
    <w:rsid w:val="00CA078B"/>
    <w:rsid w:val="00CA1910"/>
    <w:rsid w:val="00CB11C4"/>
    <w:rsid w:val="00CB3E63"/>
    <w:rsid w:val="00CC2FAC"/>
    <w:rsid w:val="00CC42A4"/>
    <w:rsid w:val="00CF636D"/>
    <w:rsid w:val="00D040BF"/>
    <w:rsid w:val="00D30A59"/>
    <w:rsid w:val="00D33D16"/>
    <w:rsid w:val="00D842F8"/>
    <w:rsid w:val="00DB4319"/>
    <w:rsid w:val="00DB5F59"/>
    <w:rsid w:val="00DB676B"/>
    <w:rsid w:val="00DB6802"/>
    <w:rsid w:val="00DB7055"/>
    <w:rsid w:val="00E02F86"/>
    <w:rsid w:val="00E42B00"/>
    <w:rsid w:val="00E61859"/>
    <w:rsid w:val="00EA6EA9"/>
    <w:rsid w:val="00EB3CEF"/>
    <w:rsid w:val="00EB510B"/>
    <w:rsid w:val="00EC0C96"/>
    <w:rsid w:val="00EE49DF"/>
    <w:rsid w:val="00EE681D"/>
    <w:rsid w:val="00F16BE1"/>
    <w:rsid w:val="00F35B7A"/>
    <w:rsid w:val="00F4187C"/>
    <w:rsid w:val="00F511BB"/>
    <w:rsid w:val="00F65B05"/>
    <w:rsid w:val="00F73A99"/>
    <w:rsid w:val="00F776D9"/>
    <w:rsid w:val="00F91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8AE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46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74D2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6348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348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3482"/>
    <w:pPr>
      <w:spacing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3482"/>
    <w:rPr>
      <w:rFonts w:ascii="GHEA Grapalat" w:eastAsia="MS Mincho" w:hAnsi="GHEA Grapala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482"/>
    <w:pPr>
      <w:spacing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82"/>
    <w:rPr>
      <w:rFonts w:ascii="Tahoma" w:eastAsia="MS Mincho" w:hAnsi="Tahoma" w:cs="Tahoma"/>
      <w:sz w:val="16"/>
      <w:szCs w:val="16"/>
    </w:rPr>
  </w:style>
  <w:style w:type="paragraph" w:customStyle="1" w:styleId="Default">
    <w:name w:val="Default"/>
    <w:rsid w:val="00263482"/>
    <w:pPr>
      <w:autoSpaceDE w:val="0"/>
      <w:autoSpaceDN w:val="0"/>
      <w:adjustRightInd w:val="0"/>
      <w:spacing w:after="0" w:line="240" w:lineRule="auto"/>
    </w:pPr>
    <w:rPr>
      <w:rFonts w:ascii="Sylfaen" w:eastAsia="MS Mincho" w:hAnsi="Sylfaen" w:cs="Sylfaen"/>
      <w:color w:val="000000"/>
      <w:sz w:val="24"/>
      <w:szCs w:val="24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263482"/>
    <w:rPr>
      <w:vertAlign w:val="superscript"/>
    </w:rPr>
  </w:style>
  <w:style w:type="table" w:styleId="TableGrid">
    <w:name w:val="Table Grid"/>
    <w:basedOn w:val="TableNormal"/>
    <w:uiPriority w:val="59"/>
    <w:rsid w:val="00263482"/>
    <w:pPr>
      <w:spacing w:after="0" w:line="240" w:lineRule="auto"/>
      <w:ind w:firstLine="720"/>
      <w:jc w:val="right"/>
    </w:pPr>
    <w:rPr>
      <w:rFonts w:ascii="GHEA Grapalat" w:eastAsia="MS Mincho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96C44-A17B-4B0E-A578-A2F11424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3364</Words>
  <Characters>19179</Characters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2022-07-04T11:28:00Z</dcterms:created>
  <dcterms:modified xsi:type="dcterms:W3CDTF">2022-07-08T06:12:00Z</dcterms:modified>
</cp:coreProperties>
</file>